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16C" w:rsidRDefault="001B004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7</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F911BE" w:rsidRPr="00F911BE">
        <w:rPr>
          <w:rFonts w:ascii="Arial" w:hAnsi="Arial" w:cs="Arial"/>
          <w:b/>
          <w:bCs/>
          <w:snapToGrid w:val="0"/>
          <w:kern w:val="0"/>
          <w:sz w:val="24"/>
        </w:rPr>
        <w:t>R2-1910102</w:t>
      </w:r>
      <w:bookmarkStart w:id="0" w:name="_GoBack"/>
      <w:bookmarkEnd w:id="0"/>
    </w:p>
    <w:p w:rsidR="00D6116C" w:rsidRDefault="001B0049">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Prague, Czech, 26</w:t>
      </w:r>
      <w:r>
        <w:rPr>
          <w:rFonts w:ascii="Arial" w:hAnsi="Arial" w:cs="Arial" w:hint="eastAsia"/>
          <w:b/>
          <w:bCs/>
          <w:kern w:val="0"/>
          <w:sz w:val="24"/>
          <w:vertAlign w:val="superscript"/>
        </w:rPr>
        <w:t>th</w:t>
      </w:r>
      <w:r>
        <w:rPr>
          <w:rFonts w:ascii="Arial" w:hAnsi="Arial" w:cs="Arial" w:hint="eastAsia"/>
          <w:b/>
          <w:bCs/>
          <w:kern w:val="0"/>
          <w:sz w:val="24"/>
        </w:rPr>
        <w:t xml:space="preserve"> </w:t>
      </w:r>
      <w:r>
        <w:rPr>
          <w:rFonts w:ascii="Arial" w:hAnsi="Arial" w:cs="Arial" w:hint="eastAsia"/>
          <w:b/>
          <w:bCs/>
          <w:kern w:val="0"/>
          <w:sz w:val="24"/>
        </w:rPr>
        <w:t>- 30</w:t>
      </w:r>
      <w:r>
        <w:rPr>
          <w:rFonts w:ascii="Arial" w:hAnsi="Arial" w:cs="Arial" w:hint="eastAsia"/>
          <w:b/>
          <w:bCs/>
          <w:kern w:val="0"/>
          <w:sz w:val="24"/>
          <w:vertAlign w:val="superscript"/>
        </w:rPr>
        <w:t>th</w:t>
      </w:r>
      <w:r>
        <w:rPr>
          <w:rFonts w:ascii="Arial" w:hAnsi="Arial" w:cs="Arial" w:hint="eastAsia"/>
          <w:b/>
          <w:bCs/>
          <w:kern w:val="0"/>
          <w:sz w:val="24"/>
        </w:rPr>
        <w:t xml:space="preserve"> </w:t>
      </w:r>
      <w:r>
        <w:rPr>
          <w:rFonts w:ascii="Arial" w:hAnsi="Arial" w:cs="Arial" w:hint="eastAsia"/>
          <w:b/>
          <w:bCs/>
          <w:kern w:val="0"/>
          <w:sz w:val="24"/>
        </w:rPr>
        <w:t>August 2019</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D6116C" w:rsidRDefault="001B0049">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D6116C" w:rsidRDefault="001B004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D6116C" w:rsidRDefault="001B0049">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Signaling of efficient state transition out of RRC_CONNECTED</w:t>
      </w:r>
    </w:p>
    <w:p w:rsidR="00D6116C" w:rsidRDefault="001B004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11.11.3</w:t>
      </w:r>
    </w:p>
    <w:p w:rsidR="00D6116C" w:rsidRDefault="001B004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D6116C" w:rsidRDefault="001B004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6116C" w:rsidRDefault="001B0049">
      <w:pPr>
        <w:spacing w:line="240" w:lineRule="auto"/>
        <w:rPr>
          <w:sz w:val="20"/>
          <w:szCs w:val="20"/>
        </w:rPr>
      </w:pPr>
      <w:r>
        <w:rPr>
          <w:rFonts w:hint="eastAsia"/>
          <w:sz w:val="20"/>
          <w:szCs w:val="20"/>
        </w:rPr>
        <w:t>The following objective has been captured in the WID</w:t>
      </w:r>
      <w:r w:rsidR="00F911BE">
        <w:rPr>
          <w:sz w:val="20"/>
          <w:szCs w:val="20"/>
        </w:rPr>
        <w:t xml:space="preserve"> </w:t>
      </w:r>
      <w:r>
        <w:rPr>
          <w:rFonts w:hint="eastAsia"/>
          <w:sz w:val="20"/>
          <w:szCs w:val="20"/>
        </w:rPr>
        <w:t>[1]:</w:t>
      </w:r>
    </w:p>
    <w:p w:rsidR="00D6116C" w:rsidRDefault="001B0049">
      <w:pPr>
        <w:spacing w:line="240" w:lineRule="auto"/>
        <w:rPr>
          <w:i/>
          <w:iCs/>
          <w:sz w:val="20"/>
          <w:szCs w:val="20"/>
        </w:rPr>
      </w:pPr>
      <w:r>
        <w:rPr>
          <w:rFonts w:hint="eastAsia"/>
          <w:i/>
          <w:iCs/>
          <w:sz w:val="20"/>
          <w:szCs w:val="20"/>
        </w:rPr>
        <w:t>Specify a mechanism for a UE to indicate its preference of transitioning out of RRC_CONNECTED state.</w:t>
      </w:r>
    </w:p>
    <w:p w:rsidR="00D6116C" w:rsidRDefault="001B0049">
      <w:pPr>
        <w:spacing w:line="240" w:lineRule="auto"/>
        <w:rPr>
          <w:sz w:val="20"/>
          <w:szCs w:val="20"/>
        </w:rPr>
      </w:pPr>
      <w:r>
        <w:rPr>
          <w:rFonts w:hint="eastAsia"/>
          <w:sz w:val="20"/>
          <w:szCs w:val="20"/>
        </w:rPr>
        <w:t xml:space="preserve">In this contribution, we share some consideration on the </w:t>
      </w:r>
      <w:r>
        <w:rPr>
          <w:rFonts w:hint="eastAsia"/>
          <w:sz w:val="20"/>
          <w:szCs w:val="20"/>
        </w:rPr>
        <w:t>si</w:t>
      </w:r>
      <w:r>
        <w:rPr>
          <w:rFonts w:hint="eastAsia"/>
          <w:sz w:val="20"/>
          <w:szCs w:val="20"/>
        </w:rPr>
        <w:t>gnaling of efficient state transition out of RRC_CONNECTED.</w:t>
      </w:r>
    </w:p>
    <w:p w:rsidR="00D6116C" w:rsidRDefault="001B004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D6116C" w:rsidRDefault="001B0049">
      <w:pPr>
        <w:spacing w:line="240" w:lineRule="auto"/>
        <w:jc w:val="left"/>
        <w:rPr>
          <w:sz w:val="20"/>
          <w:szCs w:val="20"/>
        </w:rPr>
      </w:pPr>
      <w:r>
        <w:rPr>
          <w:rFonts w:hint="eastAsia"/>
          <w:sz w:val="20"/>
          <w:szCs w:val="20"/>
        </w:rPr>
        <w:t>In our understanding, the UE's preference to transition out of RRC_CONNECTED or release the RRC connection can provided to network as assistance information for efficient state transiti</w:t>
      </w:r>
      <w:r>
        <w:rPr>
          <w:rFonts w:hint="eastAsia"/>
          <w:sz w:val="20"/>
          <w:szCs w:val="20"/>
        </w:rPr>
        <w:t>on out of RRC_CONNECTED. With regards to how to transmit the UE assistance information, t</w:t>
      </w:r>
      <w:r>
        <w:rPr>
          <w:rFonts w:hint="eastAsia"/>
          <w:sz w:val="20"/>
          <w:szCs w:val="20"/>
        </w:rPr>
        <w:t>he following options can be considered</w:t>
      </w:r>
      <w:r>
        <w:rPr>
          <w:rFonts w:hint="eastAsia"/>
          <w:sz w:val="20"/>
          <w:szCs w:val="20"/>
        </w:rPr>
        <w:t>.</w:t>
      </w:r>
    </w:p>
    <w:p w:rsidR="00D6116C" w:rsidRDefault="001B0049">
      <w:pPr>
        <w:numPr>
          <w:ilvl w:val="0"/>
          <w:numId w:val="4"/>
        </w:numPr>
        <w:spacing w:line="240" w:lineRule="auto"/>
        <w:jc w:val="left"/>
        <w:rPr>
          <w:sz w:val="20"/>
          <w:szCs w:val="20"/>
        </w:rPr>
      </w:pPr>
      <w:r>
        <w:rPr>
          <w:rFonts w:hint="eastAsia"/>
          <w:sz w:val="20"/>
          <w:szCs w:val="20"/>
        </w:rPr>
        <w:t xml:space="preserve">Option 1: Introduce a new </w:t>
      </w:r>
      <w:proofErr w:type="spellStart"/>
      <w:r>
        <w:rPr>
          <w:rFonts w:hint="eastAsia"/>
          <w:i/>
          <w:iCs/>
          <w:sz w:val="20"/>
          <w:szCs w:val="20"/>
        </w:rPr>
        <w:t>RRCReleaseRequest</w:t>
      </w:r>
      <w:proofErr w:type="spellEnd"/>
      <w:r>
        <w:rPr>
          <w:rFonts w:hint="eastAsia"/>
          <w:sz w:val="20"/>
          <w:szCs w:val="20"/>
        </w:rPr>
        <w:t xml:space="preserve"> message</w:t>
      </w:r>
    </w:p>
    <w:p w:rsidR="00D6116C" w:rsidRDefault="001B0049">
      <w:pPr>
        <w:numPr>
          <w:ilvl w:val="0"/>
          <w:numId w:val="4"/>
        </w:numPr>
        <w:spacing w:line="240" w:lineRule="auto"/>
        <w:jc w:val="left"/>
        <w:rPr>
          <w:sz w:val="20"/>
          <w:szCs w:val="20"/>
        </w:rPr>
      </w:pPr>
      <w:r>
        <w:rPr>
          <w:rFonts w:hint="eastAsia"/>
          <w:sz w:val="20"/>
          <w:szCs w:val="20"/>
        </w:rPr>
        <w:t xml:space="preserve">Option 2: Include the assistance information for efficient state transition in </w:t>
      </w:r>
      <w:proofErr w:type="spellStart"/>
      <w:r>
        <w:rPr>
          <w:i/>
          <w:sz w:val="20"/>
          <w:szCs w:val="20"/>
        </w:rPr>
        <w:t>UEAssistanceInformation</w:t>
      </w:r>
      <w:proofErr w:type="spellEnd"/>
      <w:r>
        <w:rPr>
          <w:i/>
          <w:sz w:val="20"/>
          <w:szCs w:val="20"/>
        </w:rPr>
        <w:t xml:space="preserve"> </w:t>
      </w:r>
      <w:r>
        <w:rPr>
          <w:sz w:val="20"/>
          <w:szCs w:val="20"/>
        </w:rPr>
        <w:t>message</w:t>
      </w:r>
      <w:r>
        <w:rPr>
          <w:rFonts w:hint="eastAsia"/>
          <w:sz w:val="20"/>
          <w:szCs w:val="20"/>
        </w:rPr>
        <w:t xml:space="preserve"> </w:t>
      </w:r>
    </w:p>
    <w:p w:rsidR="00D6116C" w:rsidRDefault="001B0049">
      <w:pPr>
        <w:numPr>
          <w:ilvl w:val="0"/>
          <w:numId w:val="4"/>
        </w:numPr>
        <w:spacing w:line="240" w:lineRule="auto"/>
        <w:jc w:val="left"/>
        <w:rPr>
          <w:sz w:val="20"/>
          <w:szCs w:val="20"/>
        </w:rPr>
      </w:pPr>
      <w:r>
        <w:rPr>
          <w:rFonts w:hint="eastAsia"/>
          <w:sz w:val="20"/>
          <w:szCs w:val="20"/>
        </w:rPr>
        <w:t>Option 3: MAC CE based (e.g. via BSR indication) and/or NAS based Release Request Indication</w:t>
      </w:r>
    </w:p>
    <w:p w:rsidR="00D6116C" w:rsidRDefault="001B0049">
      <w:pPr>
        <w:spacing w:line="240" w:lineRule="auto"/>
        <w:jc w:val="left"/>
        <w:rPr>
          <w:sz w:val="20"/>
          <w:szCs w:val="20"/>
        </w:rPr>
      </w:pPr>
      <w:r>
        <w:rPr>
          <w:rFonts w:hint="eastAsia"/>
          <w:sz w:val="20"/>
          <w:szCs w:val="20"/>
        </w:rPr>
        <w:t>Option 1 is similar to the signaling connection rel</w:t>
      </w:r>
      <w:r>
        <w:rPr>
          <w:rFonts w:hint="eastAsia"/>
          <w:sz w:val="20"/>
          <w:szCs w:val="20"/>
        </w:rPr>
        <w:t xml:space="preserve">ease indication procedure supported in UMTS [2]. Upon receiving the </w:t>
      </w:r>
      <w:proofErr w:type="gramStart"/>
      <w:r>
        <w:rPr>
          <w:rFonts w:hint="eastAsia"/>
          <w:sz w:val="20"/>
          <w:szCs w:val="20"/>
        </w:rPr>
        <w:t>signaling</w:t>
      </w:r>
      <w:proofErr w:type="gramEnd"/>
      <w:r>
        <w:rPr>
          <w:rFonts w:hint="eastAsia"/>
          <w:sz w:val="20"/>
          <w:szCs w:val="20"/>
        </w:rPr>
        <w:t xml:space="preserve"> connection release indication, UTRAN requests the release of the signaling connection from upper layers. Upper layers may then initiate the release of the signaling connection. A</w:t>
      </w:r>
      <w:r>
        <w:rPr>
          <w:rFonts w:hint="eastAsia"/>
          <w:sz w:val="20"/>
          <w:szCs w:val="20"/>
        </w:rPr>
        <w:t xml:space="preserve"> new </w:t>
      </w:r>
      <w:proofErr w:type="spellStart"/>
      <w:r>
        <w:rPr>
          <w:rFonts w:hint="eastAsia"/>
          <w:i/>
          <w:iCs/>
          <w:sz w:val="20"/>
          <w:szCs w:val="20"/>
        </w:rPr>
        <w:t>RRCReleaseRequest</w:t>
      </w:r>
      <w:proofErr w:type="spellEnd"/>
      <w:r>
        <w:rPr>
          <w:rFonts w:hint="eastAsia"/>
          <w:sz w:val="20"/>
          <w:szCs w:val="20"/>
        </w:rPr>
        <w:t xml:space="preserve"> message can be introduced NR-R16 for UE to ask network to release it to a battery efficient state. Upon receiving the </w:t>
      </w:r>
      <w:proofErr w:type="spellStart"/>
      <w:r>
        <w:rPr>
          <w:rFonts w:hint="eastAsia"/>
          <w:i/>
          <w:iCs/>
          <w:sz w:val="20"/>
          <w:szCs w:val="20"/>
        </w:rPr>
        <w:t>RRCReleaseRequest</w:t>
      </w:r>
      <w:proofErr w:type="spellEnd"/>
      <w:r>
        <w:rPr>
          <w:rFonts w:hint="eastAsia"/>
          <w:sz w:val="20"/>
          <w:szCs w:val="20"/>
        </w:rPr>
        <w:t xml:space="preserve"> message, it is still up to NW to determine whether the state transition from CONNECTED to IDLE/IN</w:t>
      </w:r>
      <w:r>
        <w:rPr>
          <w:rFonts w:hint="eastAsia"/>
          <w:sz w:val="20"/>
          <w:szCs w:val="20"/>
        </w:rPr>
        <w:t xml:space="preserve">ACTIVE should be triggered or not. </w:t>
      </w:r>
      <w:r>
        <w:rPr>
          <w:sz w:val="20"/>
          <w:szCs w:val="20"/>
        </w:rPr>
        <w:t>Similar as T323 in UMTS, a prohibit timer should be introduced to avoid frequently transmission of RRC release request. After transmission of RRC Release request, UE starts the prohibit timer and will not initiate another</w:t>
      </w:r>
      <w:r>
        <w:rPr>
          <w:sz w:val="20"/>
          <w:szCs w:val="20"/>
        </w:rPr>
        <w:t xml:space="preserve"> RRC release request procedure when the timer is running.</w:t>
      </w:r>
    </w:p>
    <w:p w:rsidR="00D6116C" w:rsidRDefault="001B0049">
      <w:pPr>
        <w:spacing w:line="240" w:lineRule="auto"/>
        <w:jc w:val="left"/>
        <w:rPr>
          <w:sz w:val="20"/>
          <w:szCs w:val="20"/>
        </w:rPr>
      </w:pPr>
      <w:r>
        <w:rPr>
          <w:rFonts w:hint="eastAsia"/>
          <w:sz w:val="20"/>
          <w:szCs w:val="20"/>
        </w:rPr>
        <w:t xml:space="preserve">For option 2, a RRC connection release request from UE can be included in the </w:t>
      </w:r>
      <w:proofErr w:type="spellStart"/>
      <w:r>
        <w:rPr>
          <w:i/>
          <w:sz w:val="20"/>
          <w:szCs w:val="20"/>
        </w:rPr>
        <w:t>UEAssistanceInformation</w:t>
      </w:r>
      <w:proofErr w:type="spellEnd"/>
      <w:r>
        <w:rPr>
          <w:i/>
          <w:sz w:val="20"/>
          <w:szCs w:val="20"/>
        </w:rPr>
        <w:t xml:space="preserve"> </w:t>
      </w:r>
      <w:r>
        <w:rPr>
          <w:sz w:val="20"/>
          <w:szCs w:val="20"/>
        </w:rPr>
        <w:t>message</w:t>
      </w:r>
      <w:r>
        <w:rPr>
          <w:rFonts w:hint="eastAsia"/>
          <w:sz w:val="20"/>
          <w:szCs w:val="20"/>
        </w:rPr>
        <w:t xml:space="preserve">. A prohibit timer is also needed </w:t>
      </w:r>
      <w:r>
        <w:rPr>
          <w:sz w:val="20"/>
          <w:szCs w:val="20"/>
        </w:rPr>
        <w:t>to avoid frequently transmission of</w:t>
      </w:r>
      <w:r>
        <w:rPr>
          <w:rFonts w:hint="eastAsia"/>
          <w:sz w:val="20"/>
          <w:szCs w:val="20"/>
        </w:rPr>
        <w:t xml:space="preserve"> such request.</w:t>
      </w:r>
    </w:p>
    <w:p w:rsidR="00D6116C" w:rsidRDefault="001B0049">
      <w:pPr>
        <w:spacing w:line="240" w:lineRule="auto"/>
        <w:jc w:val="left"/>
        <w:rPr>
          <w:sz w:val="20"/>
          <w:szCs w:val="20"/>
        </w:rPr>
      </w:pPr>
      <w:r>
        <w:rPr>
          <w:rFonts w:hint="eastAsia"/>
          <w:sz w:val="20"/>
          <w:szCs w:val="20"/>
        </w:rPr>
        <w:t>In NB-IOT, UE indicates that it expects no further data to send or receive via NAS Release Assistance Indication (RAI) when data is sent via NAS. UE can also indicate that it expects no further data to send or receive via BSR signaling, i.e. by omitting se</w:t>
      </w:r>
      <w:r>
        <w:rPr>
          <w:rFonts w:hint="eastAsia"/>
          <w:sz w:val="20"/>
          <w:szCs w:val="20"/>
        </w:rPr>
        <w:t xml:space="preserve">nding BSR=0 when </w:t>
      </w:r>
      <w:proofErr w:type="spellStart"/>
      <w:r>
        <w:rPr>
          <w:rFonts w:hint="eastAsia"/>
          <w:i/>
          <w:iCs/>
          <w:sz w:val="20"/>
          <w:szCs w:val="20"/>
        </w:rPr>
        <w:t>rai</w:t>
      </w:r>
      <w:proofErr w:type="spellEnd"/>
      <w:r>
        <w:rPr>
          <w:rFonts w:hint="eastAsia"/>
          <w:i/>
          <w:iCs/>
          <w:sz w:val="20"/>
          <w:szCs w:val="20"/>
        </w:rPr>
        <w:t>-Activation</w:t>
      </w:r>
      <w:r>
        <w:rPr>
          <w:rFonts w:hint="eastAsia"/>
          <w:sz w:val="20"/>
          <w:szCs w:val="20"/>
        </w:rPr>
        <w:t xml:space="preserve"> is configured [3]. However, this does not necessarily imply that the UE does not expect any further UL data to send in the near future, nor that no further DL data is expected in the near future, thus it cannot be treated as</w:t>
      </w:r>
      <w:r>
        <w:rPr>
          <w:rFonts w:hint="eastAsia"/>
          <w:sz w:val="20"/>
          <w:szCs w:val="20"/>
        </w:rPr>
        <w:t xml:space="preserve"> a connection release request from UE. For option 3, the Release Request Indication is similar </w:t>
      </w:r>
      <w:r>
        <w:rPr>
          <w:rFonts w:hint="eastAsia"/>
          <w:sz w:val="20"/>
          <w:szCs w:val="20"/>
        </w:rPr>
        <w:lastRenderedPageBreak/>
        <w:t>to the indication in option 1 and 2 while the only difference is that it is transmitted via NAS signaling or MAC CE.</w:t>
      </w:r>
    </w:p>
    <w:p w:rsidR="00D6116C" w:rsidRDefault="001B0049">
      <w:pPr>
        <w:spacing w:line="240" w:lineRule="auto"/>
        <w:jc w:val="left"/>
        <w:rPr>
          <w:sz w:val="20"/>
          <w:szCs w:val="20"/>
        </w:rPr>
      </w:pPr>
      <w:r>
        <w:rPr>
          <w:rFonts w:hint="eastAsia"/>
          <w:sz w:val="20"/>
          <w:szCs w:val="20"/>
        </w:rPr>
        <w:t>From our perspective, there is not much diff</w:t>
      </w:r>
      <w:r>
        <w:rPr>
          <w:rFonts w:hint="eastAsia"/>
          <w:sz w:val="20"/>
          <w:szCs w:val="20"/>
        </w:rPr>
        <w:t>erence between option 1 and option 2. Option 2 is slightly preferred due to less impact on NR spec. Since the discussion is about transmitting UE assistance information for efficient RRC state transition, an RRC message is more appropriate compared to a NA</w:t>
      </w:r>
      <w:r>
        <w:rPr>
          <w:rFonts w:hint="eastAsia"/>
          <w:sz w:val="20"/>
          <w:szCs w:val="20"/>
        </w:rPr>
        <w:t>S signaling or MAC CE.</w:t>
      </w:r>
    </w:p>
    <w:p w:rsidR="00D6116C" w:rsidRDefault="001B0049">
      <w:pPr>
        <w:rPr>
          <w:rFonts w:eastAsia="宋体"/>
          <w:b/>
          <w:bCs/>
          <w:sz w:val="20"/>
          <w:szCs w:val="20"/>
        </w:rPr>
      </w:pPr>
      <w:r>
        <w:rPr>
          <w:rFonts w:eastAsia="宋体" w:hint="eastAsia"/>
          <w:b/>
          <w:bCs/>
          <w:sz w:val="20"/>
          <w:szCs w:val="20"/>
        </w:rPr>
        <w:t xml:space="preserve">Proposal </w:t>
      </w:r>
      <w:r>
        <w:rPr>
          <w:rFonts w:eastAsia="宋体" w:hint="eastAsia"/>
          <w:b/>
          <w:bCs/>
          <w:sz w:val="20"/>
          <w:szCs w:val="20"/>
        </w:rPr>
        <w:t>1</w:t>
      </w:r>
      <w:r>
        <w:rPr>
          <w:rFonts w:eastAsia="宋体" w:hint="eastAsia"/>
          <w:b/>
          <w:bCs/>
          <w:sz w:val="20"/>
          <w:szCs w:val="20"/>
        </w:rPr>
        <w:t xml:space="preserve">: UE's preference to transition out of RRC_CONNECTED or release the RRC connection should be transmitted via </w:t>
      </w:r>
      <w:proofErr w:type="spellStart"/>
      <w:r>
        <w:rPr>
          <w:rFonts w:eastAsia="宋体" w:hint="eastAsia"/>
          <w:b/>
          <w:bCs/>
          <w:i/>
          <w:iCs/>
          <w:sz w:val="20"/>
          <w:szCs w:val="20"/>
        </w:rPr>
        <w:t>UEAssistanceInformation</w:t>
      </w:r>
      <w:proofErr w:type="spellEnd"/>
      <w:r>
        <w:rPr>
          <w:rFonts w:eastAsia="宋体" w:hint="eastAsia"/>
          <w:b/>
          <w:bCs/>
          <w:sz w:val="20"/>
          <w:szCs w:val="20"/>
        </w:rPr>
        <w:t xml:space="preserve"> message.</w:t>
      </w:r>
    </w:p>
    <w:p w:rsidR="00D6116C" w:rsidRDefault="001B0049">
      <w:pPr>
        <w:rPr>
          <w:rFonts w:eastAsia="宋体"/>
          <w:b/>
          <w:bCs/>
          <w:sz w:val="20"/>
          <w:szCs w:val="20"/>
        </w:rPr>
      </w:pPr>
      <w:r>
        <w:rPr>
          <w:rFonts w:eastAsia="宋体" w:hint="eastAsia"/>
          <w:b/>
          <w:bCs/>
          <w:sz w:val="20"/>
          <w:szCs w:val="20"/>
        </w:rPr>
        <w:t xml:space="preserve">Proposal </w:t>
      </w:r>
      <w:r>
        <w:rPr>
          <w:rFonts w:eastAsia="宋体" w:hint="eastAsia"/>
          <w:b/>
          <w:bCs/>
          <w:sz w:val="20"/>
          <w:szCs w:val="20"/>
        </w:rPr>
        <w:t>2</w:t>
      </w:r>
      <w:r>
        <w:rPr>
          <w:rFonts w:eastAsia="宋体" w:hint="eastAsia"/>
          <w:b/>
          <w:bCs/>
          <w:sz w:val="20"/>
          <w:szCs w:val="20"/>
        </w:rPr>
        <w:t>: A prohibit timer should be introduced to avoid the frequently transmi</w:t>
      </w:r>
      <w:r>
        <w:rPr>
          <w:rFonts w:eastAsia="宋体" w:hint="eastAsia"/>
          <w:b/>
          <w:bCs/>
          <w:sz w:val="20"/>
          <w:szCs w:val="20"/>
        </w:rPr>
        <w:t xml:space="preserve">ssion of </w:t>
      </w:r>
      <w:r>
        <w:rPr>
          <w:rFonts w:eastAsia="宋体" w:hint="eastAsia"/>
          <w:b/>
          <w:bCs/>
          <w:sz w:val="20"/>
          <w:szCs w:val="20"/>
        </w:rPr>
        <w:t xml:space="preserve">the </w:t>
      </w:r>
      <w:r>
        <w:rPr>
          <w:rFonts w:eastAsia="宋体" w:hint="eastAsia"/>
          <w:b/>
          <w:bCs/>
          <w:sz w:val="20"/>
          <w:szCs w:val="20"/>
        </w:rPr>
        <w:t>release request.</w:t>
      </w:r>
    </w:p>
    <w:p w:rsidR="00D6116C" w:rsidRDefault="001B004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D6116C" w:rsidRDefault="001B0049">
      <w:pPr>
        <w:rPr>
          <w:sz w:val="20"/>
          <w:szCs w:val="20"/>
        </w:rPr>
      </w:pPr>
      <w:r>
        <w:rPr>
          <w:rFonts w:hint="eastAsia"/>
          <w:sz w:val="20"/>
          <w:szCs w:val="20"/>
        </w:rPr>
        <w:t>With the above analysis, we have the following proposals:</w:t>
      </w:r>
    </w:p>
    <w:p w:rsidR="00D6116C" w:rsidRDefault="001B0049">
      <w:pPr>
        <w:rPr>
          <w:rFonts w:eastAsia="宋体"/>
          <w:b/>
          <w:bCs/>
          <w:sz w:val="20"/>
          <w:szCs w:val="20"/>
        </w:rPr>
      </w:pPr>
      <w:r>
        <w:rPr>
          <w:rFonts w:eastAsia="宋体" w:hint="eastAsia"/>
          <w:b/>
          <w:bCs/>
          <w:sz w:val="20"/>
          <w:szCs w:val="20"/>
        </w:rPr>
        <w:t xml:space="preserve">Proposal </w:t>
      </w:r>
      <w:r>
        <w:rPr>
          <w:rFonts w:eastAsia="宋体" w:hint="eastAsia"/>
          <w:b/>
          <w:bCs/>
          <w:sz w:val="20"/>
          <w:szCs w:val="20"/>
        </w:rPr>
        <w:t>1</w:t>
      </w:r>
      <w:r>
        <w:rPr>
          <w:rFonts w:eastAsia="宋体" w:hint="eastAsia"/>
          <w:b/>
          <w:bCs/>
          <w:sz w:val="20"/>
          <w:szCs w:val="20"/>
        </w:rPr>
        <w:t xml:space="preserve">: UE's preference to transition out of RRC_CONNECTED or release the RRC connection should be transmitted via </w:t>
      </w:r>
      <w:proofErr w:type="spellStart"/>
      <w:r>
        <w:rPr>
          <w:rFonts w:eastAsia="宋体" w:hint="eastAsia"/>
          <w:b/>
          <w:bCs/>
          <w:i/>
          <w:iCs/>
          <w:sz w:val="20"/>
          <w:szCs w:val="20"/>
        </w:rPr>
        <w:t>UEAssistanceInformation</w:t>
      </w:r>
      <w:proofErr w:type="spellEnd"/>
      <w:r>
        <w:rPr>
          <w:rFonts w:eastAsia="宋体" w:hint="eastAsia"/>
          <w:b/>
          <w:bCs/>
          <w:sz w:val="20"/>
          <w:szCs w:val="20"/>
        </w:rPr>
        <w:t xml:space="preserve"> message.</w:t>
      </w:r>
    </w:p>
    <w:p w:rsidR="00D6116C" w:rsidRDefault="001B0049">
      <w:pPr>
        <w:rPr>
          <w:rFonts w:eastAsia="宋体"/>
          <w:b/>
          <w:bCs/>
          <w:sz w:val="20"/>
          <w:szCs w:val="20"/>
        </w:rPr>
      </w:pPr>
      <w:r>
        <w:rPr>
          <w:rFonts w:eastAsia="宋体" w:hint="eastAsia"/>
          <w:b/>
          <w:bCs/>
          <w:sz w:val="20"/>
          <w:szCs w:val="20"/>
        </w:rPr>
        <w:t xml:space="preserve">Proposal </w:t>
      </w:r>
      <w:r>
        <w:rPr>
          <w:rFonts w:eastAsia="宋体" w:hint="eastAsia"/>
          <w:b/>
          <w:bCs/>
          <w:sz w:val="20"/>
          <w:szCs w:val="20"/>
        </w:rPr>
        <w:t>2</w:t>
      </w:r>
      <w:r>
        <w:rPr>
          <w:rFonts w:eastAsia="宋体" w:hint="eastAsia"/>
          <w:b/>
          <w:bCs/>
          <w:sz w:val="20"/>
          <w:szCs w:val="20"/>
        </w:rPr>
        <w:t xml:space="preserve">: A prohibit timer should be introduced to avoid the frequently transmission of </w:t>
      </w:r>
      <w:r>
        <w:rPr>
          <w:rFonts w:eastAsia="宋体" w:hint="eastAsia"/>
          <w:b/>
          <w:bCs/>
          <w:sz w:val="20"/>
          <w:szCs w:val="20"/>
        </w:rPr>
        <w:t xml:space="preserve">the </w:t>
      </w:r>
      <w:r>
        <w:rPr>
          <w:rFonts w:eastAsia="宋体" w:hint="eastAsia"/>
          <w:b/>
          <w:bCs/>
          <w:sz w:val="20"/>
          <w:szCs w:val="20"/>
        </w:rPr>
        <w:t>release request.</w:t>
      </w:r>
    </w:p>
    <w:p w:rsidR="00D6116C" w:rsidRDefault="001B004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D6116C" w:rsidRDefault="001B0049">
      <w:pPr>
        <w:pStyle w:val="ListParagraph"/>
        <w:numPr>
          <w:ilvl w:val="0"/>
          <w:numId w:val="5"/>
        </w:numPr>
        <w:ind w:firstLineChars="0"/>
        <w:rPr>
          <w:sz w:val="20"/>
          <w:szCs w:val="20"/>
        </w:rPr>
      </w:pPr>
      <w:r>
        <w:rPr>
          <w:rFonts w:hint="eastAsia"/>
          <w:sz w:val="20"/>
          <w:szCs w:val="20"/>
        </w:rPr>
        <w:t>RP-191607</w:t>
      </w:r>
      <w:r>
        <w:rPr>
          <w:rFonts w:hint="eastAsia"/>
          <w:sz w:val="20"/>
          <w:szCs w:val="20"/>
        </w:rPr>
        <w:t xml:space="preserve"> </w:t>
      </w:r>
      <w:r>
        <w:rPr>
          <w:rFonts w:hint="eastAsia"/>
          <w:sz w:val="20"/>
          <w:szCs w:val="20"/>
        </w:rPr>
        <w:t>New WID: UE Power Saving in NR</w:t>
      </w:r>
    </w:p>
    <w:p w:rsidR="00D6116C" w:rsidRDefault="001B0049">
      <w:pPr>
        <w:pStyle w:val="ListParagraph"/>
        <w:numPr>
          <w:ilvl w:val="0"/>
          <w:numId w:val="5"/>
        </w:numPr>
        <w:ind w:firstLineChars="0"/>
        <w:rPr>
          <w:sz w:val="20"/>
          <w:szCs w:val="20"/>
        </w:rPr>
      </w:pPr>
      <w:r>
        <w:rPr>
          <w:sz w:val="20"/>
          <w:szCs w:val="20"/>
        </w:rPr>
        <w:t>TS 25.331</w:t>
      </w:r>
    </w:p>
    <w:p w:rsidR="00D6116C" w:rsidRDefault="001B0049">
      <w:pPr>
        <w:pStyle w:val="ListParagraph"/>
        <w:numPr>
          <w:ilvl w:val="0"/>
          <w:numId w:val="5"/>
        </w:numPr>
        <w:ind w:firstLineChars="0"/>
        <w:rPr>
          <w:sz w:val="20"/>
          <w:szCs w:val="20"/>
        </w:rPr>
      </w:pPr>
      <w:r>
        <w:rPr>
          <w:sz w:val="20"/>
          <w:szCs w:val="20"/>
        </w:rPr>
        <w:t>R2-1904145 Efficient transition to Idle and Inactive mode</w:t>
      </w:r>
      <w:r>
        <w:rPr>
          <w:rFonts w:hint="eastAsia"/>
          <w:sz w:val="20"/>
          <w:szCs w:val="20"/>
        </w:rPr>
        <w:t>,</w:t>
      </w:r>
      <w:r>
        <w:rPr>
          <w:sz w:val="20"/>
          <w:szCs w:val="20"/>
        </w:rPr>
        <w:t xml:space="preserve"> Ericsson</w:t>
      </w:r>
    </w:p>
    <w:p w:rsidR="00D6116C" w:rsidRDefault="001B0049">
      <w:pPr>
        <w:pStyle w:val="ListParagraph"/>
        <w:numPr>
          <w:ilvl w:val="0"/>
          <w:numId w:val="5"/>
        </w:numPr>
        <w:ind w:firstLineChars="0"/>
        <w:rPr>
          <w:sz w:val="20"/>
          <w:szCs w:val="20"/>
        </w:rPr>
      </w:pPr>
      <w:r>
        <w:rPr>
          <w:sz w:val="20"/>
          <w:szCs w:val="20"/>
        </w:rPr>
        <w:t>R2-19</w:t>
      </w:r>
      <w:r>
        <w:rPr>
          <w:sz w:val="20"/>
          <w:szCs w:val="20"/>
        </w:rPr>
        <w:t>04433Efficient RRC state transitions from RRC_CONNECTED to RRC_IDLE or to RRC_INACTIVE</w:t>
      </w:r>
      <w:r>
        <w:rPr>
          <w:rFonts w:hint="eastAsia"/>
          <w:sz w:val="20"/>
          <w:szCs w:val="20"/>
        </w:rPr>
        <w:t>,</w:t>
      </w:r>
      <w:r>
        <w:rPr>
          <w:sz w:val="20"/>
          <w:szCs w:val="20"/>
        </w:rPr>
        <w:tab/>
        <w:t>Intel</w:t>
      </w:r>
    </w:p>
    <w:sectPr w:rsidR="00D6116C">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049" w:rsidRDefault="001B0049">
      <w:pPr>
        <w:spacing w:after="0" w:line="240" w:lineRule="auto"/>
      </w:pPr>
      <w:r>
        <w:separator/>
      </w:r>
    </w:p>
  </w:endnote>
  <w:endnote w:type="continuationSeparator" w:id="0">
    <w:p w:rsidR="001B0049" w:rsidRDefault="001B00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16C" w:rsidRDefault="001B00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6116C" w:rsidRDefault="00D6116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16C" w:rsidRDefault="00D6116C">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049" w:rsidRDefault="001B0049">
      <w:pPr>
        <w:spacing w:after="0" w:line="240" w:lineRule="auto"/>
      </w:pPr>
      <w:r>
        <w:separator/>
      </w:r>
    </w:p>
  </w:footnote>
  <w:footnote w:type="continuationSeparator" w:id="0">
    <w:p w:rsidR="001B0049" w:rsidRDefault="001B00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16C" w:rsidRDefault="00D6116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3FCC2A1"/>
    <w:multiLevelType w:val="singleLevel"/>
    <w:tmpl w:val="53FCC2A1"/>
    <w:lvl w:ilvl="0">
      <w:start w:val="1"/>
      <w:numFmt w:val="bullet"/>
      <w:lvlText w:val=""/>
      <w:lvlJc w:val="left"/>
      <w:pPr>
        <w:ind w:left="420" w:hanging="42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6E50"/>
    <w:rsid w:val="000C7A47"/>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3253"/>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4D92"/>
    <w:rsid w:val="00187FEF"/>
    <w:rsid w:val="00190A8D"/>
    <w:rsid w:val="0019547D"/>
    <w:rsid w:val="00195E1F"/>
    <w:rsid w:val="00196645"/>
    <w:rsid w:val="00197997"/>
    <w:rsid w:val="001A384E"/>
    <w:rsid w:val="001A4015"/>
    <w:rsid w:val="001A6AFD"/>
    <w:rsid w:val="001B0049"/>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67D0B"/>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12B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42C"/>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70351"/>
    <w:rsid w:val="006706AA"/>
    <w:rsid w:val="006718B7"/>
    <w:rsid w:val="00673154"/>
    <w:rsid w:val="006744BC"/>
    <w:rsid w:val="006746B2"/>
    <w:rsid w:val="0067540D"/>
    <w:rsid w:val="00676131"/>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4C18"/>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1E33"/>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8F747C"/>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2A"/>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22D3"/>
    <w:rsid w:val="00A9330E"/>
    <w:rsid w:val="00A93FD6"/>
    <w:rsid w:val="00A9447A"/>
    <w:rsid w:val="00A95040"/>
    <w:rsid w:val="00A95088"/>
    <w:rsid w:val="00A957EB"/>
    <w:rsid w:val="00A960AC"/>
    <w:rsid w:val="00AA3298"/>
    <w:rsid w:val="00AA41AA"/>
    <w:rsid w:val="00AA6892"/>
    <w:rsid w:val="00AA72CC"/>
    <w:rsid w:val="00AA76B7"/>
    <w:rsid w:val="00AB049C"/>
    <w:rsid w:val="00AB143E"/>
    <w:rsid w:val="00AB1D7B"/>
    <w:rsid w:val="00AB1EA3"/>
    <w:rsid w:val="00AB3399"/>
    <w:rsid w:val="00AB3D67"/>
    <w:rsid w:val="00AC4276"/>
    <w:rsid w:val="00AC464D"/>
    <w:rsid w:val="00AC51E8"/>
    <w:rsid w:val="00AC57DE"/>
    <w:rsid w:val="00AD0CA9"/>
    <w:rsid w:val="00AD1C5F"/>
    <w:rsid w:val="00AD2407"/>
    <w:rsid w:val="00AD2F9B"/>
    <w:rsid w:val="00AD62D8"/>
    <w:rsid w:val="00AD72C3"/>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1D47"/>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2E38"/>
    <w:rsid w:val="00C23439"/>
    <w:rsid w:val="00C27213"/>
    <w:rsid w:val="00C278C2"/>
    <w:rsid w:val="00C32425"/>
    <w:rsid w:val="00C33DEA"/>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16C"/>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DF643A"/>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70D"/>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1BE"/>
    <w:rsid w:val="00F917E4"/>
    <w:rsid w:val="00F91B00"/>
    <w:rsid w:val="00F9424D"/>
    <w:rsid w:val="00F94D96"/>
    <w:rsid w:val="00F94DFC"/>
    <w:rsid w:val="00F96BAD"/>
    <w:rsid w:val="00F971E1"/>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1A3AD5"/>
    <w:rsid w:val="01243CBE"/>
    <w:rsid w:val="01392B1D"/>
    <w:rsid w:val="01427510"/>
    <w:rsid w:val="016731E8"/>
    <w:rsid w:val="01724323"/>
    <w:rsid w:val="019F0207"/>
    <w:rsid w:val="01B354EB"/>
    <w:rsid w:val="01B409B2"/>
    <w:rsid w:val="01E05D9F"/>
    <w:rsid w:val="01E4753D"/>
    <w:rsid w:val="01F6071A"/>
    <w:rsid w:val="02105BCC"/>
    <w:rsid w:val="0213188C"/>
    <w:rsid w:val="023A015B"/>
    <w:rsid w:val="02437D3E"/>
    <w:rsid w:val="024B45DB"/>
    <w:rsid w:val="02746E99"/>
    <w:rsid w:val="027F11AC"/>
    <w:rsid w:val="028470E8"/>
    <w:rsid w:val="029E3CD2"/>
    <w:rsid w:val="02AE4E22"/>
    <w:rsid w:val="02B219C0"/>
    <w:rsid w:val="02C27DEA"/>
    <w:rsid w:val="02C57546"/>
    <w:rsid w:val="02EB2A7B"/>
    <w:rsid w:val="033F5DF4"/>
    <w:rsid w:val="034058DA"/>
    <w:rsid w:val="03855D0E"/>
    <w:rsid w:val="039F12E8"/>
    <w:rsid w:val="03A13769"/>
    <w:rsid w:val="03CD3963"/>
    <w:rsid w:val="03D86161"/>
    <w:rsid w:val="04115871"/>
    <w:rsid w:val="04176266"/>
    <w:rsid w:val="04231D6E"/>
    <w:rsid w:val="04345F6F"/>
    <w:rsid w:val="043E3BD3"/>
    <w:rsid w:val="044F3FE8"/>
    <w:rsid w:val="04746FED"/>
    <w:rsid w:val="047E4A8F"/>
    <w:rsid w:val="04865192"/>
    <w:rsid w:val="048E11A9"/>
    <w:rsid w:val="0496225D"/>
    <w:rsid w:val="049F212F"/>
    <w:rsid w:val="04AC1919"/>
    <w:rsid w:val="04D7059C"/>
    <w:rsid w:val="04F512AE"/>
    <w:rsid w:val="05044386"/>
    <w:rsid w:val="0536681D"/>
    <w:rsid w:val="054C7D1C"/>
    <w:rsid w:val="05837B30"/>
    <w:rsid w:val="05910818"/>
    <w:rsid w:val="05B63D95"/>
    <w:rsid w:val="05DE0196"/>
    <w:rsid w:val="05F7165D"/>
    <w:rsid w:val="06017CE0"/>
    <w:rsid w:val="06190A82"/>
    <w:rsid w:val="06365B50"/>
    <w:rsid w:val="06393E16"/>
    <w:rsid w:val="064745C2"/>
    <w:rsid w:val="06561355"/>
    <w:rsid w:val="065E6CDE"/>
    <w:rsid w:val="0665689F"/>
    <w:rsid w:val="066D0A61"/>
    <w:rsid w:val="06783558"/>
    <w:rsid w:val="06874ABD"/>
    <w:rsid w:val="068A20E4"/>
    <w:rsid w:val="069713C1"/>
    <w:rsid w:val="06B07AFB"/>
    <w:rsid w:val="06B82D78"/>
    <w:rsid w:val="06D37910"/>
    <w:rsid w:val="06D5029F"/>
    <w:rsid w:val="06D73D91"/>
    <w:rsid w:val="06E53061"/>
    <w:rsid w:val="07125F5D"/>
    <w:rsid w:val="07271B20"/>
    <w:rsid w:val="073A2A17"/>
    <w:rsid w:val="077523F4"/>
    <w:rsid w:val="07847096"/>
    <w:rsid w:val="079C5331"/>
    <w:rsid w:val="07CE2E21"/>
    <w:rsid w:val="07DE52F0"/>
    <w:rsid w:val="07F45524"/>
    <w:rsid w:val="08242518"/>
    <w:rsid w:val="08290E07"/>
    <w:rsid w:val="082D5E61"/>
    <w:rsid w:val="083A7B9E"/>
    <w:rsid w:val="085300EC"/>
    <w:rsid w:val="085E2B02"/>
    <w:rsid w:val="088B5031"/>
    <w:rsid w:val="088F268A"/>
    <w:rsid w:val="08B151BF"/>
    <w:rsid w:val="08B51BA5"/>
    <w:rsid w:val="08D82186"/>
    <w:rsid w:val="091F1E33"/>
    <w:rsid w:val="0926712F"/>
    <w:rsid w:val="093F645D"/>
    <w:rsid w:val="094F44E3"/>
    <w:rsid w:val="096275FE"/>
    <w:rsid w:val="09807390"/>
    <w:rsid w:val="098C23B7"/>
    <w:rsid w:val="09A2202C"/>
    <w:rsid w:val="09C0148B"/>
    <w:rsid w:val="09C270D8"/>
    <w:rsid w:val="09E674F4"/>
    <w:rsid w:val="09E91644"/>
    <w:rsid w:val="09F403C0"/>
    <w:rsid w:val="0A41647C"/>
    <w:rsid w:val="0A436C11"/>
    <w:rsid w:val="0A4C3F6C"/>
    <w:rsid w:val="0A651D55"/>
    <w:rsid w:val="0AA77F22"/>
    <w:rsid w:val="0AAE3FA8"/>
    <w:rsid w:val="0AC0022B"/>
    <w:rsid w:val="0AD647A5"/>
    <w:rsid w:val="0B09024B"/>
    <w:rsid w:val="0B24396B"/>
    <w:rsid w:val="0B49387C"/>
    <w:rsid w:val="0B560B94"/>
    <w:rsid w:val="0B8B13F4"/>
    <w:rsid w:val="0B94771A"/>
    <w:rsid w:val="0BE004CF"/>
    <w:rsid w:val="0BE120C4"/>
    <w:rsid w:val="0BE57B4E"/>
    <w:rsid w:val="0BF83F28"/>
    <w:rsid w:val="0C3255F2"/>
    <w:rsid w:val="0C755CB5"/>
    <w:rsid w:val="0C8B0E25"/>
    <w:rsid w:val="0CB04A70"/>
    <w:rsid w:val="0CCC596D"/>
    <w:rsid w:val="0CE46F4E"/>
    <w:rsid w:val="0CFF1F19"/>
    <w:rsid w:val="0D064EBC"/>
    <w:rsid w:val="0D225767"/>
    <w:rsid w:val="0D346C04"/>
    <w:rsid w:val="0D387415"/>
    <w:rsid w:val="0D551567"/>
    <w:rsid w:val="0D6A33C5"/>
    <w:rsid w:val="0D791AD7"/>
    <w:rsid w:val="0D7A3592"/>
    <w:rsid w:val="0D94360A"/>
    <w:rsid w:val="0D94562F"/>
    <w:rsid w:val="0DB63E92"/>
    <w:rsid w:val="0DC43254"/>
    <w:rsid w:val="0DF24FEF"/>
    <w:rsid w:val="0E17220C"/>
    <w:rsid w:val="0E4F3F26"/>
    <w:rsid w:val="0E734461"/>
    <w:rsid w:val="0E7521C9"/>
    <w:rsid w:val="0E927861"/>
    <w:rsid w:val="0EA04D7B"/>
    <w:rsid w:val="0EA4482A"/>
    <w:rsid w:val="0EA926E0"/>
    <w:rsid w:val="0EC132D7"/>
    <w:rsid w:val="0ECD33DF"/>
    <w:rsid w:val="0EDC3297"/>
    <w:rsid w:val="0EE700B0"/>
    <w:rsid w:val="0F0E6CDB"/>
    <w:rsid w:val="0F4340EF"/>
    <w:rsid w:val="0F59104A"/>
    <w:rsid w:val="0F5F1287"/>
    <w:rsid w:val="0F685729"/>
    <w:rsid w:val="0F70152C"/>
    <w:rsid w:val="0FC32692"/>
    <w:rsid w:val="0FDB1049"/>
    <w:rsid w:val="0FE322F6"/>
    <w:rsid w:val="0FF8213F"/>
    <w:rsid w:val="10133D23"/>
    <w:rsid w:val="102F5257"/>
    <w:rsid w:val="103E22B2"/>
    <w:rsid w:val="106E070C"/>
    <w:rsid w:val="10910A6C"/>
    <w:rsid w:val="10937379"/>
    <w:rsid w:val="10DE5F6D"/>
    <w:rsid w:val="10E75ECD"/>
    <w:rsid w:val="10FE02D8"/>
    <w:rsid w:val="110F2DD6"/>
    <w:rsid w:val="111E737C"/>
    <w:rsid w:val="11445096"/>
    <w:rsid w:val="114C7F4B"/>
    <w:rsid w:val="115A3EA0"/>
    <w:rsid w:val="11D84916"/>
    <w:rsid w:val="11E01EB5"/>
    <w:rsid w:val="11FD0D0E"/>
    <w:rsid w:val="12015EA8"/>
    <w:rsid w:val="12112075"/>
    <w:rsid w:val="12146A64"/>
    <w:rsid w:val="12403D21"/>
    <w:rsid w:val="125E6811"/>
    <w:rsid w:val="128B57E5"/>
    <w:rsid w:val="129402A3"/>
    <w:rsid w:val="129B27C3"/>
    <w:rsid w:val="12BF3C6B"/>
    <w:rsid w:val="12DD13AC"/>
    <w:rsid w:val="12F41B54"/>
    <w:rsid w:val="13011AB8"/>
    <w:rsid w:val="134C20D4"/>
    <w:rsid w:val="1357550B"/>
    <w:rsid w:val="136F32A6"/>
    <w:rsid w:val="137772F4"/>
    <w:rsid w:val="13933000"/>
    <w:rsid w:val="139C112D"/>
    <w:rsid w:val="13AD4C79"/>
    <w:rsid w:val="13D75C00"/>
    <w:rsid w:val="13E30B7D"/>
    <w:rsid w:val="13ED04A7"/>
    <w:rsid w:val="1402132F"/>
    <w:rsid w:val="140947EE"/>
    <w:rsid w:val="142903E8"/>
    <w:rsid w:val="1448692D"/>
    <w:rsid w:val="144A0D85"/>
    <w:rsid w:val="145A1D5A"/>
    <w:rsid w:val="146C12BB"/>
    <w:rsid w:val="14791CE3"/>
    <w:rsid w:val="148C237F"/>
    <w:rsid w:val="149D416E"/>
    <w:rsid w:val="14A06FC1"/>
    <w:rsid w:val="14B94964"/>
    <w:rsid w:val="14D969A6"/>
    <w:rsid w:val="14EE1092"/>
    <w:rsid w:val="15337D09"/>
    <w:rsid w:val="153C211B"/>
    <w:rsid w:val="155D0A7F"/>
    <w:rsid w:val="156F1C12"/>
    <w:rsid w:val="1580763A"/>
    <w:rsid w:val="1586427B"/>
    <w:rsid w:val="15967E8D"/>
    <w:rsid w:val="159A07D2"/>
    <w:rsid w:val="15C06260"/>
    <w:rsid w:val="15DD4A1C"/>
    <w:rsid w:val="16263368"/>
    <w:rsid w:val="168521B8"/>
    <w:rsid w:val="16A5270A"/>
    <w:rsid w:val="16B56C2D"/>
    <w:rsid w:val="16C938F5"/>
    <w:rsid w:val="16D61CD9"/>
    <w:rsid w:val="16E74CBD"/>
    <w:rsid w:val="175B1D16"/>
    <w:rsid w:val="1785083D"/>
    <w:rsid w:val="1793303A"/>
    <w:rsid w:val="179C79A4"/>
    <w:rsid w:val="17D52F7B"/>
    <w:rsid w:val="17EB75B0"/>
    <w:rsid w:val="17F5084F"/>
    <w:rsid w:val="18440068"/>
    <w:rsid w:val="18502972"/>
    <w:rsid w:val="185159AA"/>
    <w:rsid w:val="18A5771F"/>
    <w:rsid w:val="18AF74E1"/>
    <w:rsid w:val="18CB26F3"/>
    <w:rsid w:val="18D45411"/>
    <w:rsid w:val="18F8655D"/>
    <w:rsid w:val="18FE2979"/>
    <w:rsid w:val="19057478"/>
    <w:rsid w:val="190E7C32"/>
    <w:rsid w:val="19160144"/>
    <w:rsid w:val="191F38B0"/>
    <w:rsid w:val="1951139B"/>
    <w:rsid w:val="195600F1"/>
    <w:rsid w:val="19595274"/>
    <w:rsid w:val="197141ED"/>
    <w:rsid w:val="1975293B"/>
    <w:rsid w:val="19934AEB"/>
    <w:rsid w:val="19B162CB"/>
    <w:rsid w:val="19BC030D"/>
    <w:rsid w:val="19E0148D"/>
    <w:rsid w:val="19E675DB"/>
    <w:rsid w:val="1A523105"/>
    <w:rsid w:val="1A5562D2"/>
    <w:rsid w:val="1A7857C1"/>
    <w:rsid w:val="1AC94D1F"/>
    <w:rsid w:val="1ACE7057"/>
    <w:rsid w:val="1AD6153D"/>
    <w:rsid w:val="1ADA55B5"/>
    <w:rsid w:val="1ADC1643"/>
    <w:rsid w:val="1ADE2CEE"/>
    <w:rsid w:val="1ADF0AC1"/>
    <w:rsid w:val="1B094BB4"/>
    <w:rsid w:val="1B192659"/>
    <w:rsid w:val="1B193B18"/>
    <w:rsid w:val="1B3B5A5B"/>
    <w:rsid w:val="1B400993"/>
    <w:rsid w:val="1B4A340F"/>
    <w:rsid w:val="1BA90931"/>
    <w:rsid w:val="1BAF3854"/>
    <w:rsid w:val="1BD56E55"/>
    <w:rsid w:val="1BD82C95"/>
    <w:rsid w:val="1BE16AFC"/>
    <w:rsid w:val="1BEC65C0"/>
    <w:rsid w:val="1BF76A78"/>
    <w:rsid w:val="1C3441A7"/>
    <w:rsid w:val="1C365CFE"/>
    <w:rsid w:val="1C7C5F29"/>
    <w:rsid w:val="1CC05CC7"/>
    <w:rsid w:val="1CD66AF0"/>
    <w:rsid w:val="1CD814C5"/>
    <w:rsid w:val="1CE122CF"/>
    <w:rsid w:val="1D2F1D46"/>
    <w:rsid w:val="1D51270F"/>
    <w:rsid w:val="1DBD16BE"/>
    <w:rsid w:val="1DC11297"/>
    <w:rsid w:val="1DF15A34"/>
    <w:rsid w:val="1E1F62DB"/>
    <w:rsid w:val="1E2B3BCE"/>
    <w:rsid w:val="1E3F0D90"/>
    <w:rsid w:val="1E4B77EA"/>
    <w:rsid w:val="1E5F399D"/>
    <w:rsid w:val="1E766DF2"/>
    <w:rsid w:val="1E780410"/>
    <w:rsid w:val="1E8E5EF5"/>
    <w:rsid w:val="1EC76DC7"/>
    <w:rsid w:val="1EC85A19"/>
    <w:rsid w:val="1ED92D03"/>
    <w:rsid w:val="1EE76BAF"/>
    <w:rsid w:val="1EF04F1B"/>
    <w:rsid w:val="1EF0541B"/>
    <w:rsid w:val="1F1B6A59"/>
    <w:rsid w:val="1F1D3619"/>
    <w:rsid w:val="1F235508"/>
    <w:rsid w:val="1F2F1AF9"/>
    <w:rsid w:val="1F444220"/>
    <w:rsid w:val="1F4D339A"/>
    <w:rsid w:val="1F517B8E"/>
    <w:rsid w:val="1F904F2D"/>
    <w:rsid w:val="1F9C3C77"/>
    <w:rsid w:val="1FD81AFC"/>
    <w:rsid w:val="1FE31889"/>
    <w:rsid w:val="1FE761B1"/>
    <w:rsid w:val="200F4543"/>
    <w:rsid w:val="20600899"/>
    <w:rsid w:val="206D77FE"/>
    <w:rsid w:val="2075205C"/>
    <w:rsid w:val="20766B5D"/>
    <w:rsid w:val="207C5A77"/>
    <w:rsid w:val="20A56834"/>
    <w:rsid w:val="20AA06CD"/>
    <w:rsid w:val="20B51035"/>
    <w:rsid w:val="20B53FF2"/>
    <w:rsid w:val="20CC063E"/>
    <w:rsid w:val="20D85910"/>
    <w:rsid w:val="20EC3E50"/>
    <w:rsid w:val="20EF4392"/>
    <w:rsid w:val="20F815BD"/>
    <w:rsid w:val="210114BB"/>
    <w:rsid w:val="212D1323"/>
    <w:rsid w:val="21737460"/>
    <w:rsid w:val="2176492F"/>
    <w:rsid w:val="217F5FEA"/>
    <w:rsid w:val="21D912D2"/>
    <w:rsid w:val="21E26D67"/>
    <w:rsid w:val="21EC5465"/>
    <w:rsid w:val="21FC4A83"/>
    <w:rsid w:val="220348F7"/>
    <w:rsid w:val="220B54E2"/>
    <w:rsid w:val="22156802"/>
    <w:rsid w:val="223A1D76"/>
    <w:rsid w:val="22480D9C"/>
    <w:rsid w:val="226709A2"/>
    <w:rsid w:val="228B310C"/>
    <w:rsid w:val="22C22C57"/>
    <w:rsid w:val="233272DB"/>
    <w:rsid w:val="234E59AA"/>
    <w:rsid w:val="2376738D"/>
    <w:rsid w:val="23925C55"/>
    <w:rsid w:val="23E863E8"/>
    <w:rsid w:val="23EF6864"/>
    <w:rsid w:val="240F173E"/>
    <w:rsid w:val="241B3778"/>
    <w:rsid w:val="243A6DF4"/>
    <w:rsid w:val="24560AE2"/>
    <w:rsid w:val="24794836"/>
    <w:rsid w:val="248C391F"/>
    <w:rsid w:val="249700EF"/>
    <w:rsid w:val="24E16029"/>
    <w:rsid w:val="24EB0386"/>
    <w:rsid w:val="24EE205A"/>
    <w:rsid w:val="24FE54BC"/>
    <w:rsid w:val="2502385F"/>
    <w:rsid w:val="250B6210"/>
    <w:rsid w:val="25493BC7"/>
    <w:rsid w:val="254F48B6"/>
    <w:rsid w:val="2576366F"/>
    <w:rsid w:val="25781361"/>
    <w:rsid w:val="25A65B5B"/>
    <w:rsid w:val="25CD3FBC"/>
    <w:rsid w:val="25E540FF"/>
    <w:rsid w:val="25ED02F7"/>
    <w:rsid w:val="25FE3FFD"/>
    <w:rsid w:val="26533224"/>
    <w:rsid w:val="26541061"/>
    <w:rsid w:val="26C54B9B"/>
    <w:rsid w:val="26C6512F"/>
    <w:rsid w:val="26FF3DC8"/>
    <w:rsid w:val="277C6089"/>
    <w:rsid w:val="27A449A7"/>
    <w:rsid w:val="27BC433E"/>
    <w:rsid w:val="27C04967"/>
    <w:rsid w:val="27CE139A"/>
    <w:rsid w:val="27E25E49"/>
    <w:rsid w:val="27E63AB6"/>
    <w:rsid w:val="27F231DD"/>
    <w:rsid w:val="28232985"/>
    <w:rsid w:val="282B4784"/>
    <w:rsid w:val="2845270C"/>
    <w:rsid w:val="285C6B52"/>
    <w:rsid w:val="2887164E"/>
    <w:rsid w:val="288B2E18"/>
    <w:rsid w:val="28A843B1"/>
    <w:rsid w:val="28EB1022"/>
    <w:rsid w:val="29326B8F"/>
    <w:rsid w:val="298D0F22"/>
    <w:rsid w:val="29B025A4"/>
    <w:rsid w:val="29B66379"/>
    <w:rsid w:val="29F101FE"/>
    <w:rsid w:val="29F83E3A"/>
    <w:rsid w:val="29F853A0"/>
    <w:rsid w:val="29FC0A34"/>
    <w:rsid w:val="2A22426C"/>
    <w:rsid w:val="2A460495"/>
    <w:rsid w:val="2A542476"/>
    <w:rsid w:val="2A606A48"/>
    <w:rsid w:val="2A9B6F1B"/>
    <w:rsid w:val="2A9E60D9"/>
    <w:rsid w:val="2AA07DD6"/>
    <w:rsid w:val="2AA665FD"/>
    <w:rsid w:val="2AAA79B8"/>
    <w:rsid w:val="2AC43F9F"/>
    <w:rsid w:val="2AD05183"/>
    <w:rsid w:val="2AEC22C7"/>
    <w:rsid w:val="2B0738F0"/>
    <w:rsid w:val="2B0E0F65"/>
    <w:rsid w:val="2B374C7F"/>
    <w:rsid w:val="2B3F420A"/>
    <w:rsid w:val="2B510311"/>
    <w:rsid w:val="2B593E95"/>
    <w:rsid w:val="2B7D13CC"/>
    <w:rsid w:val="2B8876B4"/>
    <w:rsid w:val="2BA13AB1"/>
    <w:rsid w:val="2BD30113"/>
    <w:rsid w:val="2BD94617"/>
    <w:rsid w:val="2BDD4799"/>
    <w:rsid w:val="2C050E12"/>
    <w:rsid w:val="2C467CD2"/>
    <w:rsid w:val="2C4C4186"/>
    <w:rsid w:val="2C4C5BF6"/>
    <w:rsid w:val="2CB771ED"/>
    <w:rsid w:val="2CC130AA"/>
    <w:rsid w:val="2CE04532"/>
    <w:rsid w:val="2D0A6D50"/>
    <w:rsid w:val="2D0A7297"/>
    <w:rsid w:val="2D5644EE"/>
    <w:rsid w:val="2DA60D57"/>
    <w:rsid w:val="2DD229E6"/>
    <w:rsid w:val="2DD73448"/>
    <w:rsid w:val="2DE70634"/>
    <w:rsid w:val="2E05745B"/>
    <w:rsid w:val="2E1B2ADA"/>
    <w:rsid w:val="2E225A24"/>
    <w:rsid w:val="2E2561B5"/>
    <w:rsid w:val="2E6E03B6"/>
    <w:rsid w:val="2E6E553E"/>
    <w:rsid w:val="2EAD6133"/>
    <w:rsid w:val="2EB259EE"/>
    <w:rsid w:val="2EBA175B"/>
    <w:rsid w:val="2EBC0D00"/>
    <w:rsid w:val="2ED237F3"/>
    <w:rsid w:val="2F00417A"/>
    <w:rsid w:val="2F0C4C2A"/>
    <w:rsid w:val="2F0F563F"/>
    <w:rsid w:val="2F170C0F"/>
    <w:rsid w:val="2F1F3A4D"/>
    <w:rsid w:val="2F4558F1"/>
    <w:rsid w:val="2F784790"/>
    <w:rsid w:val="2F7B36A8"/>
    <w:rsid w:val="2F9D7E04"/>
    <w:rsid w:val="2FAA5E1A"/>
    <w:rsid w:val="2FAB4623"/>
    <w:rsid w:val="2FB8723C"/>
    <w:rsid w:val="2FC61141"/>
    <w:rsid w:val="2FD32A7A"/>
    <w:rsid w:val="2FDF6214"/>
    <w:rsid w:val="300A43D0"/>
    <w:rsid w:val="30264A9E"/>
    <w:rsid w:val="302E6167"/>
    <w:rsid w:val="303C3B19"/>
    <w:rsid w:val="3095526B"/>
    <w:rsid w:val="30974BB3"/>
    <w:rsid w:val="30A80EA9"/>
    <w:rsid w:val="30FD79BE"/>
    <w:rsid w:val="3100405D"/>
    <w:rsid w:val="31174211"/>
    <w:rsid w:val="31216170"/>
    <w:rsid w:val="315D1164"/>
    <w:rsid w:val="315F2BB6"/>
    <w:rsid w:val="3173104B"/>
    <w:rsid w:val="317D6B35"/>
    <w:rsid w:val="31A30319"/>
    <w:rsid w:val="31B50898"/>
    <w:rsid w:val="31B62FDB"/>
    <w:rsid w:val="31DF176C"/>
    <w:rsid w:val="31F45A41"/>
    <w:rsid w:val="31FF4B7E"/>
    <w:rsid w:val="328434FF"/>
    <w:rsid w:val="32983099"/>
    <w:rsid w:val="32AA5592"/>
    <w:rsid w:val="32AD61A5"/>
    <w:rsid w:val="32E75DA8"/>
    <w:rsid w:val="32F653C3"/>
    <w:rsid w:val="33052E5A"/>
    <w:rsid w:val="330E07F5"/>
    <w:rsid w:val="332610BF"/>
    <w:rsid w:val="33785304"/>
    <w:rsid w:val="337C27BA"/>
    <w:rsid w:val="3386250E"/>
    <w:rsid w:val="33B44D6A"/>
    <w:rsid w:val="33E75242"/>
    <w:rsid w:val="33F20139"/>
    <w:rsid w:val="341101EA"/>
    <w:rsid w:val="341E68F1"/>
    <w:rsid w:val="34217FBA"/>
    <w:rsid w:val="3439248A"/>
    <w:rsid w:val="344A237C"/>
    <w:rsid w:val="346C064E"/>
    <w:rsid w:val="34717DC6"/>
    <w:rsid w:val="34A30A42"/>
    <w:rsid w:val="34B10461"/>
    <w:rsid w:val="34C25E2C"/>
    <w:rsid w:val="34E73243"/>
    <w:rsid w:val="3509322F"/>
    <w:rsid w:val="350A5D7E"/>
    <w:rsid w:val="3515628F"/>
    <w:rsid w:val="351F4211"/>
    <w:rsid w:val="35262532"/>
    <w:rsid w:val="353A08BE"/>
    <w:rsid w:val="35584D6D"/>
    <w:rsid w:val="355D135C"/>
    <w:rsid w:val="357039DD"/>
    <w:rsid w:val="35906EE4"/>
    <w:rsid w:val="35C21CAF"/>
    <w:rsid w:val="35E46B51"/>
    <w:rsid w:val="35F13E9C"/>
    <w:rsid w:val="36191888"/>
    <w:rsid w:val="3639483C"/>
    <w:rsid w:val="36487758"/>
    <w:rsid w:val="364936C7"/>
    <w:rsid w:val="3654745F"/>
    <w:rsid w:val="36582751"/>
    <w:rsid w:val="365F3D9A"/>
    <w:rsid w:val="36645310"/>
    <w:rsid w:val="36761352"/>
    <w:rsid w:val="368D5D06"/>
    <w:rsid w:val="36C35E2B"/>
    <w:rsid w:val="36C408B4"/>
    <w:rsid w:val="36CA4871"/>
    <w:rsid w:val="36DE1FDF"/>
    <w:rsid w:val="36E30124"/>
    <w:rsid w:val="36EA0866"/>
    <w:rsid w:val="36F7193B"/>
    <w:rsid w:val="37006DA6"/>
    <w:rsid w:val="3722586F"/>
    <w:rsid w:val="37252757"/>
    <w:rsid w:val="37362012"/>
    <w:rsid w:val="37391007"/>
    <w:rsid w:val="37687C4B"/>
    <w:rsid w:val="378C59A0"/>
    <w:rsid w:val="37A15AB9"/>
    <w:rsid w:val="37D1690E"/>
    <w:rsid w:val="37E474EC"/>
    <w:rsid w:val="37E93735"/>
    <w:rsid w:val="37F16D90"/>
    <w:rsid w:val="382A53D5"/>
    <w:rsid w:val="382F25B7"/>
    <w:rsid w:val="383652ED"/>
    <w:rsid w:val="385701A2"/>
    <w:rsid w:val="386844B4"/>
    <w:rsid w:val="38AC792F"/>
    <w:rsid w:val="38BB1341"/>
    <w:rsid w:val="3909782E"/>
    <w:rsid w:val="392642AC"/>
    <w:rsid w:val="39452765"/>
    <w:rsid w:val="394579D4"/>
    <w:rsid w:val="39464B68"/>
    <w:rsid w:val="397059EB"/>
    <w:rsid w:val="398028B7"/>
    <w:rsid w:val="398652E8"/>
    <w:rsid w:val="399C790E"/>
    <w:rsid w:val="39AD0862"/>
    <w:rsid w:val="39F57D04"/>
    <w:rsid w:val="3A074B96"/>
    <w:rsid w:val="3A077BDC"/>
    <w:rsid w:val="3A19437E"/>
    <w:rsid w:val="3A3A0854"/>
    <w:rsid w:val="3A4A6214"/>
    <w:rsid w:val="3A4E4899"/>
    <w:rsid w:val="3A6A57DE"/>
    <w:rsid w:val="3A707D13"/>
    <w:rsid w:val="3A8F0F59"/>
    <w:rsid w:val="3A9E1B70"/>
    <w:rsid w:val="3AA12E4E"/>
    <w:rsid w:val="3AD71F6B"/>
    <w:rsid w:val="3B1D50E8"/>
    <w:rsid w:val="3B3614CA"/>
    <w:rsid w:val="3B465AAD"/>
    <w:rsid w:val="3B6C183F"/>
    <w:rsid w:val="3B82605A"/>
    <w:rsid w:val="3B8C3C14"/>
    <w:rsid w:val="3B9C0635"/>
    <w:rsid w:val="3BC4115E"/>
    <w:rsid w:val="3BC62916"/>
    <w:rsid w:val="3BCB15B9"/>
    <w:rsid w:val="3BCD4D79"/>
    <w:rsid w:val="3BE85FC8"/>
    <w:rsid w:val="3BF0761E"/>
    <w:rsid w:val="3BFF77BC"/>
    <w:rsid w:val="3C0B7004"/>
    <w:rsid w:val="3C1A6E6A"/>
    <w:rsid w:val="3C1D1C7C"/>
    <w:rsid w:val="3C2016F2"/>
    <w:rsid w:val="3C224EAA"/>
    <w:rsid w:val="3C2805AB"/>
    <w:rsid w:val="3C350589"/>
    <w:rsid w:val="3C456A68"/>
    <w:rsid w:val="3C4F16C1"/>
    <w:rsid w:val="3C5D7DF9"/>
    <w:rsid w:val="3C64711C"/>
    <w:rsid w:val="3C9A2A62"/>
    <w:rsid w:val="3CD14649"/>
    <w:rsid w:val="3D062484"/>
    <w:rsid w:val="3D10063E"/>
    <w:rsid w:val="3D177553"/>
    <w:rsid w:val="3D193DF3"/>
    <w:rsid w:val="3D246E5A"/>
    <w:rsid w:val="3D4A1496"/>
    <w:rsid w:val="3D4E2B83"/>
    <w:rsid w:val="3D4E45E3"/>
    <w:rsid w:val="3D870953"/>
    <w:rsid w:val="3D98336D"/>
    <w:rsid w:val="3DB000E2"/>
    <w:rsid w:val="3DB302F2"/>
    <w:rsid w:val="3DE976C2"/>
    <w:rsid w:val="3E2C005F"/>
    <w:rsid w:val="3E3976D3"/>
    <w:rsid w:val="3E4905DE"/>
    <w:rsid w:val="3E735B9C"/>
    <w:rsid w:val="3E7C330F"/>
    <w:rsid w:val="3E820130"/>
    <w:rsid w:val="3EDB49C2"/>
    <w:rsid w:val="3EE21E99"/>
    <w:rsid w:val="3EF62DD7"/>
    <w:rsid w:val="3F0644E9"/>
    <w:rsid w:val="3F24498F"/>
    <w:rsid w:val="3F2A38EA"/>
    <w:rsid w:val="3F4F005D"/>
    <w:rsid w:val="3F5C238A"/>
    <w:rsid w:val="3F6468A4"/>
    <w:rsid w:val="3F8D1F32"/>
    <w:rsid w:val="3F970FDB"/>
    <w:rsid w:val="402E54E8"/>
    <w:rsid w:val="403B29C9"/>
    <w:rsid w:val="403B53C3"/>
    <w:rsid w:val="407A57A2"/>
    <w:rsid w:val="40814873"/>
    <w:rsid w:val="40A02AED"/>
    <w:rsid w:val="40D506EB"/>
    <w:rsid w:val="40D96DD7"/>
    <w:rsid w:val="40E32E0B"/>
    <w:rsid w:val="415347E5"/>
    <w:rsid w:val="41AA5A16"/>
    <w:rsid w:val="41AA6FCA"/>
    <w:rsid w:val="41C52353"/>
    <w:rsid w:val="42013392"/>
    <w:rsid w:val="421173AB"/>
    <w:rsid w:val="421604DA"/>
    <w:rsid w:val="4248333A"/>
    <w:rsid w:val="42496B67"/>
    <w:rsid w:val="424A226E"/>
    <w:rsid w:val="42521E1D"/>
    <w:rsid w:val="42617455"/>
    <w:rsid w:val="427310D3"/>
    <w:rsid w:val="427E642B"/>
    <w:rsid w:val="42965BBA"/>
    <w:rsid w:val="42A2426A"/>
    <w:rsid w:val="42A551B5"/>
    <w:rsid w:val="42A82BE8"/>
    <w:rsid w:val="42AA7ACD"/>
    <w:rsid w:val="42AD59F0"/>
    <w:rsid w:val="42C52579"/>
    <w:rsid w:val="42C927DF"/>
    <w:rsid w:val="42DC2B30"/>
    <w:rsid w:val="430704FF"/>
    <w:rsid w:val="43124C8D"/>
    <w:rsid w:val="432B2F7F"/>
    <w:rsid w:val="433D0BFC"/>
    <w:rsid w:val="433F610A"/>
    <w:rsid w:val="4355636B"/>
    <w:rsid w:val="43670F1D"/>
    <w:rsid w:val="4373608B"/>
    <w:rsid w:val="43760E30"/>
    <w:rsid w:val="437E013B"/>
    <w:rsid w:val="43F4135D"/>
    <w:rsid w:val="44013179"/>
    <w:rsid w:val="441E042F"/>
    <w:rsid w:val="443950F3"/>
    <w:rsid w:val="445E0466"/>
    <w:rsid w:val="447A4BFE"/>
    <w:rsid w:val="44B67F44"/>
    <w:rsid w:val="44C70D28"/>
    <w:rsid w:val="44CA6E76"/>
    <w:rsid w:val="44EA0258"/>
    <w:rsid w:val="44F6488D"/>
    <w:rsid w:val="45044A12"/>
    <w:rsid w:val="45282A9A"/>
    <w:rsid w:val="45334A20"/>
    <w:rsid w:val="453C14B9"/>
    <w:rsid w:val="4589448D"/>
    <w:rsid w:val="45FC5A69"/>
    <w:rsid w:val="460556A8"/>
    <w:rsid w:val="46125B36"/>
    <w:rsid w:val="461E4FA6"/>
    <w:rsid w:val="463A5899"/>
    <w:rsid w:val="4654512D"/>
    <w:rsid w:val="46606872"/>
    <w:rsid w:val="466B2CC7"/>
    <w:rsid w:val="46BC2C14"/>
    <w:rsid w:val="46D32B82"/>
    <w:rsid w:val="46F4701B"/>
    <w:rsid w:val="4711691D"/>
    <w:rsid w:val="47205FEA"/>
    <w:rsid w:val="47481121"/>
    <w:rsid w:val="476843F5"/>
    <w:rsid w:val="477A3C84"/>
    <w:rsid w:val="477D700D"/>
    <w:rsid w:val="47A738C8"/>
    <w:rsid w:val="47E52D99"/>
    <w:rsid w:val="47EE4C2E"/>
    <w:rsid w:val="47F31436"/>
    <w:rsid w:val="48083C5D"/>
    <w:rsid w:val="48117517"/>
    <w:rsid w:val="48246406"/>
    <w:rsid w:val="482C5318"/>
    <w:rsid w:val="482F1D5A"/>
    <w:rsid w:val="48376C36"/>
    <w:rsid w:val="48444BA9"/>
    <w:rsid w:val="486402EB"/>
    <w:rsid w:val="48934611"/>
    <w:rsid w:val="48F542D2"/>
    <w:rsid w:val="48FD06CC"/>
    <w:rsid w:val="49241DDF"/>
    <w:rsid w:val="492C6396"/>
    <w:rsid w:val="494C4AA8"/>
    <w:rsid w:val="496A2FB3"/>
    <w:rsid w:val="497D38F8"/>
    <w:rsid w:val="498D2E01"/>
    <w:rsid w:val="498D3DBD"/>
    <w:rsid w:val="49D815D6"/>
    <w:rsid w:val="49D816F4"/>
    <w:rsid w:val="49FD72F4"/>
    <w:rsid w:val="49FF7393"/>
    <w:rsid w:val="4A247675"/>
    <w:rsid w:val="4A38213A"/>
    <w:rsid w:val="4A400586"/>
    <w:rsid w:val="4A5B01F1"/>
    <w:rsid w:val="4A7A7FC5"/>
    <w:rsid w:val="4A7B711D"/>
    <w:rsid w:val="4A84675D"/>
    <w:rsid w:val="4A8C3A1A"/>
    <w:rsid w:val="4AF15C07"/>
    <w:rsid w:val="4AF63C83"/>
    <w:rsid w:val="4B1646CF"/>
    <w:rsid w:val="4B7C1338"/>
    <w:rsid w:val="4B975530"/>
    <w:rsid w:val="4BA95E82"/>
    <w:rsid w:val="4BAA114F"/>
    <w:rsid w:val="4BAA4032"/>
    <w:rsid w:val="4BB7755B"/>
    <w:rsid w:val="4BE55CFC"/>
    <w:rsid w:val="4C25681C"/>
    <w:rsid w:val="4C3007F7"/>
    <w:rsid w:val="4C335E10"/>
    <w:rsid w:val="4C3B67F1"/>
    <w:rsid w:val="4C467513"/>
    <w:rsid w:val="4C50744F"/>
    <w:rsid w:val="4C572817"/>
    <w:rsid w:val="4C5A1583"/>
    <w:rsid w:val="4C6369A7"/>
    <w:rsid w:val="4C644BBF"/>
    <w:rsid w:val="4C653585"/>
    <w:rsid w:val="4C6C14CD"/>
    <w:rsid w:val="4C7D636D"/>
    <w:rsid w:val="4CB236F4"/>
    <w:rsid w:val="4CC82FE7"/>
    <w:rsid w:val="4CCB0ABF"/>
    <w:rsid w:val="4CFC55B3"/>
    <w:rsid w:val="4D1E6E23"/>
    <w:rsid w:val="4D4D1D0E"/>
    <w:rsid w:val="4D5A1E97"/>
    <w:rsid w:val="4D792A29"/>
    <w:rsid w:val="4D93060B"/>
    <w:rsid w:val="4DAA2A9B"/>
    <w:rsid w:val="4DC73899"/>
    <w:rsid w:val="4DD7573E"/>
    <w:rsid w:val="4E1858BC"/>
    <w:rsid w:val="4E214745"/>
    <w:rsid w:val="4E5737A4"/>
    <w:rsid w:val="4E6B1C67"/>
    <w:rsid w:val="4E876A80"/>
    <w:rsid w:val="4E881A6F"/>
    <w:rsid w:val="4E946980"/>
    <w:rsid w:val="4EB46112"/>
    <w:rsid w:val="4ECC4E51"/>
    <w:rsid w:val="4EF4193D"/>
    <w:rsid w:val="4F153A2F"/>
    <w:rsid w:val="4F430F16"/>
    <w:rsid w:val="4F4A1B00"/>
    <w:rsid w:val="4F9A4993"/>
    <w:rsid w:val="4FA56BCD"/>
    <w:rsid w:val="4FA844A2"/>
    <w:rsid w:val="4FB30DB2"/>
    <w:rsid w:val="4FC42854"/>
    <w:rsid w:val="4FD21444"/>
    <w:rsid w:val="4FDF029D"/>
    <w:rsid w:val="4FE76145"/>
    <w:rsid w:val="4FF92635"/>
    <w:rsid w:val="500C6791"/>
    <w:rsid w:val="50194853"/>
    <w:rsid w:val="503C1ED5"/>
    <w:rsid w:val="503C1FA1"/>
    <w:rsid w:val="505E14C8"/>
    <w:rsid w:val="50731582"/>
    <w:rsid w:val="509A2E32"/>
    <w:rsid w:val="509F5FAB"/>
    <w:rsid w:val="50FD0E66"/>
    <w:rsid w:val="51120212"/>
    <w:rsid w:val="51343B83"/>
    <w:rsid w:val="515446E1"/>
    <w:rsid w:val="516119DC"/>
    <w:rsid w:val="51655D6D"/>
    <w:rsid w:val="517E58F2"/>
    <w:rsid w:val="518E01AD"/>
    <w:rsid w:val="518F35F9"/>
    <w:rsid w:val="519227B6"/>
    <w:rsid w:val="51A646BE"/>
    <w:rsid w:val="51A86CBD"/>
    <w:rsid w:val="51B52E1B"/>
    <w:rsid w:val="51C47D1F"/>
    <w:rsid w:val="51CA619A"/>
    <w:rsid w:val="51D10C5E"/>
    <w:rsid w:val="51F704C3"/>
    <w:rsid w:val="5215657D"/>
    <w:rsid w:val="52184844"/>
    <w:rsid w:val="52196CD6"/>
    <w:rsid w:val="52273196"/>
    <w:rsid w:val="526F7059"/>
    <w:rsid w:val="528D53DC"/>
    <w:rsid w:val="52A54636"/>
    <w:rsid w:val="52BD2046"/>
    <w:rsid w:val="52D20B31"/>
    <w:rsid w:val="53083AA3"/>
    <w:rsid w:val="532F5A3F"/>
    <w:rsid w:val="5346574A"/>
    <w:rsid w:val="536871EA"/>
    <w:rsid w:val="536A6F68"/>
    <w:rsid w:val="53A84A9F"/>
    <w:rsid w:val="53D94927"/>
    <w:rsid w:val="53F13628"/>
    <w:rsid w:val="53F448C8"/>
    <w:rsid w:val="53F45339"/>
    <w:rsid w:val="544D7413"/>
    <w:rsid w:val="5457477E"/>
    <w:rsid w:val="54584780"/>
    <w:rsid w:val="545A5363"/>
    <w:rsid w:val="54814751"/>
    <w:rsid w:val="54893AD4"/>
    <w:rsid w:val="548F58A2"/>
    <w:rsid w:val="549C3CF7"/>
    <w:rsid w:val="54A6767D"/>
    <w:rsid w:val="54C1659F"/>
    <w:rsid w:val="54CC7DCA"/>
    <w:rsid w:val="54ED42F5"/>
    <w:rsid w:val="54F6543C"/>
    <w:rsid w:val="550A4C45"/>
    <w:rsid w:val="55372791"/>
    <w:rsid w:val="55563B6B"/>
    <w:rsid w:val="556D0395"/>
    <w:rsid w:val="55754396"/>
    <w:rsid w:val="557645CB"/>
    <w:rsid w:val="55783BA2"/>
    <w:rsid w:val="558A66F1"/>
    <w:rsid w:val="55F82D46"/>
    <w:rsid w:val="56162164"/>
    <w:rsid w:val="56362315"/>
    <w:rsid w:val="565556B8"/>
    <w:rsid w:val="5658660E"/>
    <w:rsid w:val="568A7FA4"/>
    <w:rsid w:val="56952F1F"/>
    <w:rsid w:val="56CC7516"/>
    <w:rsid w:val="56E13AAA"/>
    <w:rsid w:val="56F04979"/>
    <w:rsid w:val="570D2CE4"/>
    <w:rsid w:val="572D6D7C"/>
    <w:rsid w:val="57382C2D"/>
    <w:rsid w:val="573F7625"/>
    <w:rsid w:val="57607C5D"/>
    <w:rsid w:val="576870CE"/>
    <w:rsid w:val="57766E82"/>
    <w:rsid w:val="57876C6C"/>
    <w:rsid w:val="579025E4"/>
    <w:rsid w:val="57B13971"/>
    <w:rsid w:val="57B66C44"/>
    <w:rsid w:val="57BE7879"/>
    <w:rsid w:val="57E8396F"/>
    <w:rsid w:val="580F6546"/>
    <w:rsid w:val="582F3637"/>
    <w:rsid w:val="5849608C"/>
    <w:rsid w:val="58DD2763"/>
    <w:rsid w:val="58EE43A5"/>
    <w:rsid w:val="59011906"/>
    <w:rsid w:val="59324A93"/>
    <w:rsid w:val="59330283"/>
    <w:rsid w:val="598744A3"/>
    <w:rsid w:val="598B4ABD"/>
    <w:rsid w:val="59BE074D"/>
    <w:rsid w:val="59C46ACA"/>
    <w:rsid w:val="59C95FE7"/>
    <w:rsid w:val="59D97F5F"/>
    <w:rsid w:val="5A13072C"/>
    <w:rsid w:val="5A1A6B11"/>
    <w:rsid w:val="5A2F7E9A"/>
    <w:rsid w:val="5A525FC1"/>
    <w:rsid w:val="5A5313B9"/>
    <w:rsid w:val="5A5B1A93"/>
    <w:rsid w:val="5A6123EF"/>
    <w:rsid w:val="5A895545"/>
    <w:rsid w:val="5AA61FE7"/>
    <w:rsid w:val="5AE10DCB"/>
    <w:rsid w:val="5B17528B"/>
    <w:rsid w:val="5B3E3B02"/>
    <w:rsid w:val="5B487FEA"/>
    <w:rsid w:val="5B524538"/>
    <w:rsid w:val="5BB85E2E"/>
    <w:rsid w:val="5BE23C6D"/>
    <w:rsid w:val="5BF86102"/>
    <w:rsid w:val="5C0D0B5B"/>
    <w:rsid w:val="5C213896"/>
    <w:rsid w:val="5C251B6A"/>
    <w:rsid w:val="5C4417DA"/>
    <w:rsid w:val="5C5872CD"/>
    <w:rsid w:val="5C723D2D"/>
    <w:rsid w:val="5CD81E3E"/>
    <w:rsid w:val="5CDB1300"/>
    <w:rsid w:val="5D124123"/>
    <w:rsid w:val="5D2E30EC"/>
    <w:rsid w:val="5D3D5B2F"/>
    <w:rsid w:val="5D4727AF"/>
    <w:rsid w:val="5D5501F2"/>
    <w:rsid w:val="5DA232D1"/>
    <w:rsid w:val="5DB0276A"/>
    <w:rsid w:val="5DB256B2"/>
    <w:rsid w:val="5E671789"/>
    <w:rsid w:val="5E6A2D60"/>
    <w:rsid w:val="5E7625CA"/>
    <w:rsid w:val="5E7D69ED"/>
    <w:rsid w:val="5E7F6E97"/>
    <w:rsid w:val="5E9B6F9B"/>
    <w:rsid w:val="5E9D6805"/>
    <w:rsid w:val="5EAC18A7"/>
    <w:rsid w:val="5ECE020E"/>
    <w:rsid w:val="5EDF234F"/>
    <w:rsid w:val="5EE1348F"/>
    <w:rsid w:val="5EF03005"/>
    <w:rsid w:val="5F417E0E"/>
    <w:rsid w:val="5F4A55C6"/>
    <w:rsid w:val="5F6A388F"/>
    <w:rsid w:val="5F7400F8"/>
    <w:rsid w:val="5F744282"/>
    <w:rsid w:val="5F7543B4"/>
    <w:rsid w:val="5FAC1CE8"/>
    <w:rsid w:val="5FCB5357"/>
    <w:rsid w:val="5FD80461"/>
    <w:rsid w:val="60022F17"/>
    <w:rsid w:val="601C086A"/>
    <w:rsid w:val="602316C2"/>
    <w:rsid w:val="603713E2"/>
    <w:rsid w:val="603B2CE8"/>
    <w:rsid w:val="60497D52"/>
    <w:rsid w:val="606625D3"/>
    <w:rsid w:val="608E127D"/>
    <w:rsid w:val="60A26AC3"/>
    <w:rsid w:val="60AA06D8"/>
    <w:rsid w:val="60E5198E"/>
    <w:rsid w:val="61097F34"/>
    <w:rsid w:val="610E5299"/>
    <w:rsid w:val="614F7714"/>
    <w:rsid w:val="615F2167"/>
    <w:rsid w:val="615F7D6A"/>
    <w:rsid w:val="61603E89"/>
    <w:rsid w:val="616048EE"/>
    <w:rsid w:val="61653414"/>
    <w:rsid w:val="617D2724"/>
    <w:rsid w:val="61DE1F1F"/>
    <w:rsid w:val="620058CC"/>
    <w:rsid w:val="621A2AEC"/>
    <w:rsid w:val="624D069F"/>
    <w:rsid w:val="62753DFF"/>
    <w:rsid w:val="62B6094A"/>
    <w:rsid w:val="62C2533A"/>
    <w:rsid w:val="62E54C39"/>
    <w:rsid w:val="635555EB"/>
    <w:rsid w:val="636D1797"/>
    <w:rsid w:val="63C54498"/>
    <w:rsid w:val="63E9343E"/>
    <w:rsid w:val="63FA66D5"/>
    <w:rsid w:val="63FC1FB2"/>
    <w:rsid w:val="63FF12C6"/>
    <w:rsid w:val="640456B5"/>
    <w:rsid w:val="64051D8F"/>
    <w:rsid w:val="640F43C5"/>
    <w:rsid w:val="6415349E"/>
    <w:rsid w:val="6424324A"/>
    <w:rsid w:val="64341720"/>
    <w:rsid w:val="64512DAE"/>
    <w:rsid w:val="646A695C"/>
    <w:rsid w:val="64735CFC"/>
    <w:rsid w:val="649A7664"/>
    <w:rsid w:val="64D833A6"/>
    <w:rsid w:val="64DC1655"/>
    <w:rsid w:val="64ED57E5"/>
    <w:rsid w:val="65117ECA"/>
    <w:rsid w:val="65180EC0"/>
    <w:rsid w:val="6521305C"/>
    <w:rsid w:val="6535383A"/>
    <w:rsid w:val="653E582F"/>
    <w:rsid w:val="65753498"/>
    <w:rsid w:val="657C1693"/>
    <w:rsid w:val="65884515"/>
    <w:rsid w:val="65A22487"/>
    <w:rsid w:val="65B31C29"/>
    <w:rsid w:val="65B652C1"/>
    <w:rsid w:val="65EF7DFF"/>
    <w:rsid w:val="66200813"/>
    <w:rsid w:val="66322707"/>
    <w:rsid w:val="665757DE"/>
    <w:rsid w:val="666752FC"/>
    <w:rsid w:val="667A0598"/>
    <w:rsid w:val="66843A7E"/>
    <w:rsid w:val="669022B7"/>
    <w:rsid w:val="66940A39"/>
    <w:rsid w:val="66CA5E5F"/>
    <w:rsid w:val="66E710BA"/>
    <w:rsid w:val="66ED62BD"/>
    <w:rsid w:val="67164009"/>
    <w:rsid w:val="671A520A"/>
    <w:rsid w:val="67292A7D"/>
    <w:rsid w:val="673A2970"/>
    <w:rsid w:val="67514E24"/>
    <w:rsid w:val="67620408"/>
    <w:rsid w:val="677878C6"/>
    <w:rsid w:val="677D444B"/>
    <w:rsid w:val="678F3A8F"/>
    <w:rsid w:val="67A01BAC"/>
    <w:rsid w:val="67B32B67"/>
    <w:rsid w:val="67B853AB"/>
    <w:rsid w:val="67C31FC0"/>
    <w:rsid w:val="67CE4F0A"/>
    <w:rsid w:val="67E7052E"/>
    <w:rsid w:val="67F65281"/>
    <w:rsid w:val="680509F9"/>
    <w:rsid w:val="680A2685"/>
    <w:rsid w:val="681875C8"/>
    <w:rsid w:val="682A15E7"/>
    <w:rsid w:val="68486434"/>
    <w:rsid w:val="68A24BC0"/>
    <w:rsid w:val="68E7020B"/>
    <w:rsid w:val="68EF6C3A"/>
    <w:rsid w:val="68FB7D69"/>
    <w:rsid w:val="690B382C"/>
    <w:rsid w:val="690E768F"/>
    <w:rsid w:val="693772E4"/>
    <w:rsid w:val="693D6FD0"/>
    <w:rsid w:val="69467A9E"/>
    <w:rsid w:val="6959078C"/>
    <w:rsid w:val="69611F8C"/>
    <w:rsid w:val="69690603"/>
    <w:rsid w:val="6972432A"/>
    <w:rsid w:val="69797C2C"/>
    <w:rsid w:val="697B2AE1"/>
    <w:rsid w:val="698014F4"/>
    <w:rsid w:val="69AB7476"/>
    <w:rsid w:val="69AF6A95"/>
    <w:rsid w:val="69C24AC2"/>
    <w:rsid w:val="69C630CF"/>
    <w:rsid w:val="69D05E78"/>
    <w:rsid w:val="69E1087F"/>
    <w:rsid w:val="6A112FF4"/>
    <w:rsid w:val="6A130B08"/>
    <w:rsid w:val="6A1D6053"/>
    <w:rsid w:val="6A2B356A"/>
    <w:rsid w:val="6A49045F"/>
    <w:rsid w:val="6A6825EC"/>
    <w:rsid w:val="6A90701E"/>
    <w:rsid w:val="6AAF7616"/>
    <w:rsid w:val="6AC43E0D"/>
    <w:rsid w:val="6AD51FFB"/>
    <w:rsid w:val="6ADA4924"/>
    <w:rsid w:val="6ADB0495"/>
    <w:rsid w:val="6AE15310"/>
    <w:rsid w:val="6AF92ED3"/>
    <w:rsid w:val="6AFF7979"/>
    <w:rsid w:val="6B0A4E87"/>
    <w:rsid w:val="6B110489"/>
    <w:rsid w:val="6B121D4D"/>
    <w:rsid w:val="6B3D1977"/>
    <w:rsid w:val="6B407F5A"/>
    <w:rsid w:val="6B5A41AF"/>
    <w:rsid w:val="6B671D29"/>
    <w:rsid w:val="6B6A7091"/>
    <w:rsid w:val="6BC649D4"/>
    <w:rsid w:val="6BCC6DFE"/>
    <w:rsid w:val="6BD92C40"/>
    <w:rsid w:val="6BDE7CE2"/>
    <w:rsid w:val="6C3016AA"/>
    <w:rsid w:val="6C415AEC"/>
    <w:rsid w:val="6C477A25"/>
    <w:rsid w:val="6CD5347A"/>
    <w:rsid w:val="6CDA05DD"/>
    <w:rsid w:val="6CF27CB7"/>
    <w:rsid w:val="6CFF4FC3"/>
    <w:rsid w:val="6D073BCB"/>
    <w:rsid w:val="6D0B5A94"/>
    <w:rsid w:val="6D2B1D59"/>
    <w:rsid w:val="6D442267"/>
    <w:rsid w:val="6D95593B"/>
    <w:rsid w:val="6DA4700D"/>
    <w:rsid w:val="6DC017D0"/>
    <w:rsid w:val="6E11324D"/>
    <w:rsid w:val="6E361F05"/>
    <w:rsid w:val="6E363CDF"/>
    <w:rsid w:val="6E527A2D"/>
    <w:rsid w:val="6E7B5445"/>
    <w:rsid w:val="6E847F11"/>
    <w:rsid w:val="6EB45479"/>
    <w:rsid w:val="6EC5561E"/>
    <w:rsid w:val="6EC64ABF"/>
    <w:rsid w:val="6ECA5A5F"/>
    <w:rsid w:val="6EFC3550"/>
    <w:rsid w:val="6F043F0B"/>
    <w:rsid w:val="6F3C40E8"/>
    <w:rsid w:val="6F507371"/>
    <w:rsid w:val="6F584596"/>
    <w:rsid w:val="6F886E71"/>
    <w:rsid w:val="6FC13350"/>
    <w:rsid w:val="6FC323D9"/>
    <w:rsid w:val="6FD638B1"/>
    <w:rsid w:val="6FF27EB0"/>
    <w:rsid w:val="700B3675"/>
    <w:rsid w:val="7013451F"/>
    <w:rsid w:val="702005DC"/>
    <w:rsid w:val="70432549"/>
    <w:rsid w:val="705E6DEB"/>
    <w:rsid w:val="70853BCC"/>
    <w:rsid w:val="70A23903"/>
    <w:rsid w:val="70B4157B"/>
    <w:rsid w:val="70D3493E"/>
    <w:rsid w:val="70D76741"/>
    <w:rsid w:val="70F36D90"/>
    <w:rsid w:val="710A3270"/>
    <w:rsid w:val="711F59C1"/>
    <w:rsid w:val="71306252"/>
    <w:rsid w:val="716621C1"/>
    <w:rsid w:val="71AB5F8A"/>
    <w:rsid w:val="71B24E95"/>
    <w:rsid w:val="71C5773E"/>
    <w:rsid w:val="71D8471D"/>
    <w:rsid w:val="71ED1AD5"/>
    <w:rsid w:val="71FC4C7C"/>
    <w:rsid w:val="72251DA4"/>
    <w:rsid w:val="72712929"/>
    <w:rsid w:val="728114C6"/>
    <w:rsid w:val="729446A5"/>
    <w:rsid w:val="729B764A"/>
    <w:rsid w:val="72B375F5"/>
    <w:rsid w:val="72C740ED"/>
    <w:rsid w:val="72E673CF"/>
    <w:rsid w:val="72EB533D"/>
    <w:rsid w:val="730B0B61"/>
    <w:rsid w:val="736B09DC"/>
    <w:rsid w:val="736D44EF"/>
    <w:rsid w:val="73B35A75"/>
    <w:rsid w:val="73C97E9E"/>
    <w:rsid w:val="73D40DA2"/>
    <w:rsid w:val="73DD1180"/>
    <w:rsid w:val="741B5D05"/>
    <w:rsid w:val="74465350"/>
    <w:rsid w:val="7454181B"/>
    <w:rsid w:val="746B647F"/>
    <w:rsid w:val="7489283A"/>
    <w:rsid w:val="74B53285"/>
    <w:rsid w:val="74B746E8"/>
    <w:rsid w:val="74CB2223"/>
    <w:rsid w:val="74D67798"/>
    <w:rsid w:val="753022BE"/>
    <w:rsid w:val="75472095"/>
    <w:rsid w:val="75530645"/>
    <w:rsid w:val="755F2C4C"/>
    <w:rsid w:val="7594489B"/>
    <w:rsid w:val="7595501B"/>
    <w:rsid w:val="75C91A96"/>
    <w:rsid w:val="75DF5DB2"/>
    <w:rsid w:val="762A38F1"/>
    <w:rsid w:val="762E5891"/>
    <w:rsid w:val="763E0596"/>
    <w:rsid w:val="76466B26"/>
    <w:rsid w:val="76893589"/>
    <w:rsid w:val="76A67DFC"/>
    <w:rsid w:val="76C719EA"/>
    <w:rsid w:val="76F03175"/>
    <w:rsid w:val="770850B6"/>
    <w:rsid w:val="77247AA0"/>
    <w:rsid w:val="772C60B7"/>
    <w:rsid w:val="774515AC"/>
    <w:rsid w:val="776B46B2"/>
    <w:rsid w:val="777965ED"/>
    <w:rsid w:val="77817EAC"/>
    <w:rsid w:val="77891315"/>
    <w:rsid w:val="779D7593"/>
    <w:rsid w:val="77B63721"/>
    <w:rsid w:val="77C80872"/>
    <w:rsid w:val="77DC06F1"/>
    <w:rsid w:val="77E61546"/>
    <w:rsid w:val="77FD22D0"/>
    <w:rsid w:val="78231FAA"/>
    <w:rsid w:val="7838327B"/>
    <w:rsid w:val="783862E1"/>
    <w:rsid w:val="78737430"/>
    <w:rsid w:val="78A11F78"/>
    <w:rsid w:val="78AF7669"/>
    <w:rsid w:val="78D15EAD"/>
    <w:rsid w:val="78D528CE"/>
    <w:rsid w:val="78DC52BB"/>
    <w:rsid w:val="78FE6E8B"/>
    <w:rsid w:val="79004FC6"/>
    <w:rsid w:val="794247C9"/>
    <w:rsid w:val="795E2273"/>
    <w:rsid w:val="798B58B7"/>
    <w:rsid w:val="79CA5589"/>
    <w:rsid w:val="79F729CB"/>
    <w:rsid w:val="7A340D66"/>
    <w:rsid w:val="7A5433E7"/>
    <w:rsid w:val="7A632889"/>
    <w:rsid w:val="7A7348F3"/>
    <w:rsid w:val="7A815634"/>
    <w:rsid w:val="7A9642E8"/>
    <w:rsid w:val="7A996458"/>
    <w:rsid w:val="7AC42EFD"/>
    <w:rsid w:val="7ACC5B94"/>
    <w:rsid w:val="7ACF5FBB"/>
    <w:rsid w:val="7AD51A8A"/>
    <w:rsid w:val="7AF3075E"/>
    <w:rsid w:val="7AFB680F"/>
    <w:rsid w:val="7B1903CB"/>
    <w:rsid w:val="7B2C1EB5"/>
    <w:rsid w:val="7B550266"/>
    <w:rsid w:val="7BB30DF6"/>
    <w:rsid w:val="7BC0506C"/>
    <w:rsid w:val="7BD5433F"/>
    <w:rsid w:val="7BE503A1"/>
    <w:rsid w:val="7BF84150"/>
    <w:rsid w:val="7C1643B1"/>
    <w:rsid w:val="7C183004"/>
    <w:rsid w:val="7C1954A8"/>
    <w:rsid w:val="7C201BE6"/>
    <w:rsid w:val="7C447A03"/>
    <w:rsid w:val="7C5232B5"/>
    <w:rsid w:val="7C53730A"/>
    <w:rsid w:val="7C741B8F"/>
    <w:rsid w:val="7C950DB7"/>
    <w:rsid w:val="7CA20D5A"/>
    <w:rsid w:val="7CA751A0"/>
    <w:rsid w:val="7CC623BD"/>
    <w:rsid w:val="7CE048DE"/>
    <w:rsid w:val="7D013F30"/>
    <w:rsid w:val="7D1F45E1"/>
    <w:rsid w:val="7D207A95"/>
    <w:rsid w:val="7D2F5F4B"/>
    <w:rsid w:val="7D361B5B"/>
    <w:rsid w:val="7D3868EF"/>
    <w:rsid w:val="7D395C3B"/>
    <w:rsid w:val="7D487044"/>
    <w:rsid w:val="7D53487F"/>
    <w:rsid w:val="7D7E3F49"/>
    <w:rsid w:val="7D8B6C86"/>
    <w:rsid w:val="7D992132"/>
    <w:rsid w:val="7DA245E9"/>
    <w:rsid w:val="7DB54C08"/>
    <w:rsid w:val="7DDF5BB8"/>
    <w:rsid w:val="7E145B78"/>
    <w:rsid w:val="7E1E5DFA"/>
    <w:rsid w:val="7E45572A"/>
    <w:rsid w:val="7E525688"/>
    <w:rsid w:val="7E57165F"/>
    <w:rsid w:val="7E8A7E5B"/>
    <w:rsid w:val="7EA617D8"/>
    <w:rsid w:val="7EA96A04"/>
    <w:rsid w:val="7ECA7D82"/>
    <w:rsid w:val="7EDD2BB7"/>
    <w:rsid w:val="7EEA7CA1"/>
    <w:rsid w:val="7EF24838"/>
    <w:rsid w:val="7EFD157F"/>
    <w:rsid w:val="7F084B75"/>
    <w:rsid w:val="7F1262E1"/>
    <w:rsid w:val="7F1E4DF1"/>
    <w:rsid w:val="7F405636"/>
    <w:rsid w:val="7F737A53"/>
    <w:rsid w:val="7FA15F27"/>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EE3912-1760-4F90-B788-D70C69B0D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ascii="Arial" w:eastAsia="黑体" w:hAnsi="Arial"/>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1F171C-24DB-4DE9-87F0-47757305F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613</Words>
  <Characters>3496</Characters>
  <Application>Microsoft Office Word</Application>
  <DocSecurity>0</DocSecurity>
  <Lines>29</Lines>
  <Paragraphs>8</Paragraphs>
  <ScaleCrop>false</ScaleCrop>
  <Company>www.zte.com.cn</Company>
  <LinksUpToDate>false</LinksUpToDate>
  <CharactersWithSpaces>4101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18</cp:revision>
  <cp:lastPrinted>2113-01-01T00:00:00Z</cp:lastPrinted>
  <dcterms:created xsi:type="dcterms:W3CDTF">2019-01-23T12:56:00Z</dcterms:created>
  <dcterms:modified xsi:type="dcterms:W3CDTF">2019-08-15T11:09:00Z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